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6216BB64"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6F6CD0">
        <w:rPr>
          <w:rFonts w:ascii="Arial" w:hAnsi="Arial" w:cs="Arial"/>
          <w:b/>
          <w:bCs/>
          <w:sz w:val="22"/>
        </w:rPr>
        <w:t>6</w:t>
      </w:r>
      <w:r w:rsidR="00846A4E">
        <w:rPr>
          <w:rFonts w:ascii="Arial" w:hAnsi="Arial" w:cs="Arial"/>
          <w:b/>
          <w:bCs/>
          <w:sz w:val="22"/>
        </w:rPr>
        <w:t>-e</w:t>
      </w:r>
      <w:r w:rsidR="00D650F5" w:rsidRPr="00D650F5">
        <w:rPr>
          <w:rFonts w:ascii="Arial" w:eastAsia="MS Mincho" w:hAnsi="Arial" w:cs="Arial"/>
          <w:b/>
          <w:bCs/>
          <w:sz w:val="22"/>
        </w:rPr>
        <w:tab/>
      </w:r>
      <w:r w:rsidR="003E503B">
        <w:rPr>
          <w:rFonts w:ascii="Arial" w:eastAsia="MS Mincho" w:hAnsi="Arial" w:cs="Arial"/>
          <w:b/>
          <w:bCs/>
          <w:sz w:val="22"/>
        </w:rPr>
        <w:t xml:space="preserve">                                                                               </w:t>
      </w:r>
      <w:r w:rsidR="0016037D">
        <w:rPr>
          <w:rFonts w:ascii="Arial" w:eastAsia="MS Mincho" w:hAnsi="Arial" w:cs="Arial"/>
          <w:b/>
          <w:bCs/>
          <w:sz w:val="22"/>
        </w:rPr>
        <w:t xml:space="preserve">    </w:t>
      </w:r>
      <w:r w:rsidR="00765F35">
        <w:rPr>
          <w:rFonts w:ascii="Arial" w:eastAsia="MS Mincho" w:hAnsi="Arial" w:cs="Arial"/>
          <w:b/>
          <w:bCs/>
          <w:sz w:val="22"/>
        </w:rPr>
        <w:t xml:space="preserve">   </w:t>
      </w:r>
      <w:r w:rsidR="003E503B">
        <w:rPr>
          <w:rFonts w:ascii="Arial" w:eastAsia="MS Mincho" w:hAnsi="Arial" w:cs="Arial"/>
          <w:b/>
          <w:bCs/>
          <w:sz w:val="22"/>
        </w:rPr>
        <w:t xml:space="preserve"> </w:t>
      </w:r>
      <w:r w:rsidR="00802F02" w:rsidRPr="00802F02">
        <w:rPr>
          <w:rFonts w:ascii="Arial" w:eastAsia="MS Mincho" w:hAnsi="Arial" w:cs="Arial"/>
          <w:b/>
          <w:bCs/>
          <w:sz w:val="22"/>
        </w:rPr>
        <w:t>R1-</w:t>
      </w:r>
      <w:r w:rsidR="00EF4543" w:rsidRPr="00802F02">
        <w:rPr>
          <w:rFonts w:ascii="Arial" w:eastAsia="MS Mincho" w:hAnsi="Arial" w:cs="Arial"/>
          <w:b/>
          <w:bCs/>
          <w:sz w:val="22"/>
        </w:rPr>
        <w:t>2</w:t>
      </w:r>
      <w:r w:rsidR="00765F35">
        <w:rPr>
          <w:rFonts w:ascii="Arial" w:eastAsia="MS Mincho" w:hAnsi="Arial" w:cs="Arial"/>
          <w:b/>
          <w:bCs/>
          <w:sz w:val="22"/>
        </w:rPr>
        <w:t>1</w:t>
      </w:r>
      <w:r w:rsidR="004F31C0">
        <w:rPr>
          <w:rFonts w:ascii="Arial" w:eastAsia="MS Mincho" w:hAnsi="Arial" w:cs="Arial"/>
          <w:b/>
          <w:bCs/>
          <w:sz w:val="22"/>
        </w:rPr>
        <w:t>0</w:t>
      </w:r>
      <w:r w:rsidR="00FA101A">
        <w:rPr>
          <w:rFonts w:ascii="Arial" w:eastAsia="MS Mincho" w:hAnsi="Arial" w:cs="Arial"/>
          <w:b/>
          <w:bCs/>
          <w:sz w:val="22"/>
        </w:rPr>
        <w:t>6611</w:t>
      </w:r>
    </w:p>
    <w:p w14:paraId="5E81CF41" w14:textId="42BC97AC"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6F6CD0">
        <w:rPr>
          <w:rFonts w:ascii="Arial" w:eastAsia="MS Mincho" w:hAnsi="Arial" w:cs="Arial"/>
          <w:b/>
          <w:bCs/>
          <w:sz w:val="22"/>
          <w:lang w:eastAsia="ja-JP"/>
        </w:rPr>
        <w:t>August</w:t>
      </w:r>
      <w:r w:rsidR="009F2FF5" w:rsidRPr="00F4723C">
        <w:rPr>
          <w:rFonts w:ascii="Arial" w:hAnsi="Arial" w:cs="Arial"/>
          <w:b/>
          <w:bCs/>
          <w:sz w:val="21"/>
        </w:rPr>
        <w:t xml:space="preserve"> 1</w:t>
      </w:r>
      <w:r w:rsidR="00B5386B">
        <w:rPr>
          <w:rFonts w:ascii="Arial" w:hAnsi="Arial" w:cs="Arial"/>
          <w:b/>
          <w:bCs/>
          <w:sz w:val="21"/>
        </w:rPr>
        <w:t>6</w:t>
      </w:r>
      <w:r w:rsidR="009F2FF5" w:rsidRPr="006F6CD0">
        <w:rPr>
          <w:rFonts w:ascii="Arial" w:hAnsi="Arial" w:cs="Arial"/>
          <w:b/>
          <w:bCs/>
          <w:sz w:val="21"/>
          <w:vertAlign w:val="superscript"/>
        </w:rPr>
        <w:t>th</w:t>
      </w:r>
      <w:r w:rsidR="006F6CD0">
        <w:rPr>
          <w:rFonts w:ascii="Arial" w:hAnsi="Arial" w:cs="Arial"/>
          <w:b/>
          <w:bCs/>
          <w:sz w:val="21"/>
        </w:rPr>
        <w:t xml:space="preserve"> </w:t>
      </w:r>
      <w:r w:rsidR="009F2FF5" w:rsidRPr="00F4723C">
        <w:rPr>
          <w:rFonts w:ascii="Arial" w:hAnsi="Arial" w:cs="Arial"/>
          <w:b/>
          <w:bCs/>
          <w:sz w:val="21"/>
        </w:rPr>
        <w:t>– 27</w:t>
      </w:r>
      <w:r w:rsidR="009F2FF5" w:rsidRPr="006F6CD0">
        <w:rPr>
          <w:rFonts w:ascii="Arial" w:hAnsi="Arial" w:cs="Arial"/>
          <w:b/>
          <w:bCs/>
          <w:sz w:val="21"/>
          <w:vertAlign w:val="superscript"/>
        </w:rPr>
        <w:t>th</w:t>
      </w:r>
      <w:r w:rsidR="009F202A" w:rsidRPr="0094741C">
        <w:rPr>
          <w:rFonts w:ascii="Arial" w:eastAsia="MS Mincho" w:hAnsi="Arial" w:cs="Arial"/>
          <w:b/>
          <w:bCs/>
          <w:sz w:val="22"/>
          <w:lang w:eastAsia="ja-JP"/>
        </w:rPr>
        <w:t>,</w:t>
      </w:r>
      <w:r w:rsidR="009F202A" w:rsidRPr="00CB76E1">
        <w:rPr>
          <w:rFonts w:ascii="Arial" w:eastAsia="MS Mincho" w:hAnsi="Arial" w:cs="Arial"/>
          <w:b/>
          <w:bCs/>
          <w:sz w:val="22"/>
          <w:lang w:eastAsia="ja-JP"/>
        </w:rPr>
        <w:t xml:space="preserve"> 20</w:t>
      </w:r>
      <w:bookmarkEnd w:id="0"/>
      <w:bookmarkEnd w:id="1"/>
      <w:r w:rsidR="00933F2C" w:rsidRPr="00CB76E1">
        <w:rPr>
          <w:rFonts w:ascii="Arial" w:eastAsia="MS Mincho" w:hAnsi="Arial" w:cs="Arial"/>
          <w:b/>
          <w:bCs/>
          <w:sz w:val="22"/>
          <w:lang w:eastAsia="ja-JP"/>
        </w:rPr>
        <w:t>2</w:t>
      </w:r>
      <w:r w:rsidR="00765F35">
        <w:rPr>
          <w:rFonts w:ascii="Arial" w:eastAsia="MS Mincho" w:hAnsi="Arial" w:cs="Arial"/>
          <w:b/>
          <w:bCs/>
          <w:sz w:val="22"/>
          <w:lang w:eastAsia="ja-JP"/>
        </w:rPr>
        <w:t>1</w:t>
      </w:r>
    </w:p>
    <w:p w14:paraId="52188AFD" w14:textId="77777777" w:rsidR="00CA2D83" w:rsidRPr="004F31C0"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67B8AB78"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765F35" w:rsidRPr="00765F35">
        <w:rPr>
          <w:rFonts w:cs="Arial"/>
          <w:sz w:val="22"/>
        </w:rPr>
        <w:t xml:space="preserve">Discussion on </w:t>
      </w:r>
      <w:r w:rsidR="004F31C0" w:rsidRPr="004F31C0">
        <w:rPr>
          <w:rFonts w:cs="Arial"/>
          <w:sz w:val="22"/>
        </w:rPr>
        <w:t>enhancement on PUSCH repetition type A</w:t>
      </w:r>
    </w:p>
    <w:p w14:paraId="6FF900EB" w14:textId="66FD978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89782E">
        <w:rPr>
          <w:rFonts w:cs="Arial"/>
          <w:sz w:val="22"/>
        </w:rPr>
        <w:t>8.8</w:t>
      </w:r>
      <w:r w:rsidR="005C5BD3">
        <w:rPr>
          <w:rFonts w:cs="Arial"/>
          <w:sz w:val="22"/>
        </w:rPr>
        <w:t>.</w:t>
      </w:r>
      <w:r w:rsidR="00BE460F">
        <w:rPr>
          <w:rFonts w:cs="Arial"/>
          <w:sz w:val="22"/>
        </w:rPr>
        <w:t>1</w:t>
      </w:r>
      <w:r w:rsidR="0089782E">
        <w:rPr>
          <w:rFonts w:cs="Arial"/>
          <w:sz w:val="22"/>
        </w:rPr>
        <w:t>.</w:t>
      </w:r>
      <w:r w:rsidR="004F31C0">
        <w:rPr>
          <w:rFonts w:cs="Arial"/>
          <w:sz w:val="22"/>
        </w:rPr>
        <w:t>1</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4CD0A09E" w14:textId="2E1FA586" w:rsidR="00BE213F" w:rsidRDefault="00BE213F" w:rsidP="00BE213F">
      <w:pPr>
        <w:spacing w:before="120"/>
        <w:rPr>
          <w:rFonts w:eastAsia="宋体"/>
          <w:lang w:val="en-GB" w:eastAsia="zh-CN"/>
        </w:rPr>
      </w:pPr>
      <w:r>
        <w:rPr>
          <w:rFonts w:eastAsia="宋体"/>
          <w:lang w:val="en-GB" w:eastAsia="zh-CN"/>
        </w:rPr>
        <w:t>In previous RAN</w:t>
      </w:r>
      <w:r w:rsidR="00503952">
        <w:rPr>
          <w:rFonts w:eastAsia="宋体"/>
          <w:lang w:val="en-GB" w:eastAsia="zh-CN"/>
        </w:rPr>
        <w:t>1</w:t>
      </w:r>
      <w:r>
        <w:rPr>
          <w:rFonts w:eastAsia="宋体" w:hint="eastAsia"/>
          <w:lang w:val="en-GB" w:eastAsia="zh-CN"/>
        </w:rPr>
        <w:t>#</w:t>
      </w:r>
      <w:r w:rsidR="00503952">
        <w:rPr>
          <w:rFonts w:eastAsia="宋体"/>
          <w:lang w:val="en-GB" w:eastAsia="zh-CN"/>
        </w:rPr>
        <w:t>10</w:t>
      </w:r>
      <w:r w:rsidR="00464756">
        <w:rPr>
          <w:rFonts w:eastAsia="宋体"/>
          <w:lang w:val="en-GB" w:eastAsia="zh-CN"/>
        </w:rPr>
        <w:t>5</w:t>
      </w:r>
      <w:r>
        <w:rPr>
          <w:rFonts w:eastAsia="宋体"/>
          <w:lang w:val="en-GB" w:eastAsia="zh-CN"/>
        </w:rPr>
        <w:t xml:space="preserve"> </w:t>
      </w:r>
      <w:r>
        <w:rPr>
          <w:rFonts w:eastAsia="宋体" w:hint="eastAsia"/>
          <w:lang w:val="en-GB" w:eastAsia="zh-CN"/>
        </w:rPr>
        <w:t>e-</w:t>
      </w:r>
      <w:r>
        <w:rPr>
          <w:rFonts w:eastAsia="宋体"/>
          <w:lang w:val="en-GB" w:eastAsia="zh-CN"/>
        </w:rPr>
        <w:t>meeting</w:t>
      </w:r>
      <w:r w:rsidR="00FB6B98">
        <w:rPr>
          <w:rFonts w:eastAsia="宋体"/>
          <w:lang w:val="en-GB" w:eastAsia="zh-CN"/>
        </w:rPr>
        <w:t xml:space="preserve"> [1]</w:t>
      </w:r>
      <w:r>
        <w:rPr>
          <w:rFonts w:eastAsia="宋体"/>
          <w:lang w:val="en-GB" w:eastAsia="zh-CN"/>
        </w:rPr>
        <w:t xml:space="preserve">, </w:t>
      </w:r>
      <w:r w:rsidR="00FB6B98">
        <w:rPr>
          <w:rFonts w:eastAsia="宋体"/>
          <w:lang w:val="en-GB" w:eastAsia="zh-CN"/>
        </w:rPr>
        <w:t xml:space="preserve">the following agreements about </w:t>
      </w:r>
      <w:r w:rsidR="00044AEA">
        <w:rPr>
          <w:rFonts w:eastAsia="宋体"/>
          <w:lang w:val="en-GB" w:eastAsia="zh-CN"/>
        </w:rPr>
        <w:t>enhancement on</w:t>
      </w:r>
      <w:r w:rsidR="00FB6B98">
        <w:rPr>
          <w:rFonts w:eastAsia="宋体"/>
          <w:lang w:val="en-GB" w:eastAsia="zh-CN"/>
        </w:rPr>
        <w:t xml:space="preserve"> PUSCH</w:t>
      </w:r>
      <w:r w:rsidR="00044AEA">
        <w:rPr>
          <w:rFonts w:eastAsia="宋体"/>
          <w:lang w:val="en-GB" w:eastAsia="zh-CN"/>
        </w:rPr>
        <w:t xml:space="preserve"> repetition type A</w:t>
      </w:r>
      <w:r w:rsidR="00FB6B98">
        <w:rPr>
          <w:rFonts w:eastAsia="宋体"/>
          <w:lang w:val="en-GB" w:eastAsia="zh-CN"/>
        </w:rPr>
        <w:t xml:space="preserve"> were achieved</w:t>
      </w:r>
      <w:r>
        <w:rPr>
          <w:rFonts w:eastAsia="宋体"/>
          <w:lang w:val="en-GB" w:eastAsia="zh-CN"/>
        </w:rPr>
        <w:t xml:space="preserve">. </w:t>
      </w:r>
    </w:p>
    <w:tbl>
      <w:tblPr>
        <w:tblStyle w:val="ac"/>
        <w:tblW w:w="9634" w:type="dxa"/>
        <w:tblLook w:val="04A0" w:firstRow="1" w:lastRow="0" w:firstColumn="1" w:lastColumn="0" w:noHBand="0" w:noVBand="1"/>
      </w:tblPr>
      <w:tblGrid>
        <w:gridCol w:w="9634"/>
      </w:tblGrid>
      <w:tr w:rsidR="00F23048" w:rsidRPr="001659C3" w14:paraId="49270E53" w14:textId="77777777" w:rsidTr="0076513A">
        <w:trPr>
          <w:trHeight w:val="4946"/>
        </w:trPr>
        <w:tc>
          <w:tcPr>
            <w:tcW w:w="9634" w:type="dxa"/>
            <w:shd w:val="clear" w:color="auto" w:fill="auto"/>
          </w:tcPr>
          <w:p w14:paraId="136FC896" w14:textId="77777777" w:rsidR="0076513A" w:rsidRPr="0076513A" w:rsidRDefault="0076513A" w:rsidP="0076513A">
            <w:pPr>
              <w:spacing w:beforeLines="0" w:after="0"/>
              <w:rPr>
                <w:rFonts w:eastAsia="Yu Mincho"/>
                <w:bCs/>
                <w:szCs w:val="20"/>
                <w:highlight w:val="green"/>
                <w:lang w:val="en-GB" w:eastAsia="ja-JP"/>
              </w:rPr>
            </w:pPr>
            <w:r w:rsidRPr="0076513A">
              <w:rPr>
                <w:rFonts w:ascii="Times" w:eastAsia="Yu Mincho" w:hAnsi="Times"/>
                <w:bCs/>
                <w:szCs w:val="20"/>
                <w:highlight w:val="green"/>
                <w:lang w:val="en-GB" w:eastAsia="ja-JP"/>
              </w:rPr>
              <w:t>Agreement:</w:t>
            </w:r>
          </w:p>
          <w:p w14:paraId="426EE195" w14:textId="77777777" w:rsidR="0076513A" w:rsidRPr="0076513A" w:rsidRDefault="0076513A" w:rsidP="0076513A">
            <w:pPr>
              <w:numPr>
                <w:ilvl w:val="0"/>
                <w:numId w:val="37"/>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76513A">
              <w:rPr>
                <w:rFonts w:eastAsia="宋体"/>
                <w:szCs w:val="20"/>
                <w:lang w:val="en-GB" w:eastAsia="ja-JP"/>
              </w:rPr>
              <w:t>Down-selection in RAN1#106-e:</w:t>
            </w:r>
          </w:p>
          <w:p w14:paraId="32D0E8B9" w14:textId="77777777" w:rsidR="0076513A" w:rsidRPr="0076513A" w:rsidRDefault="0076513A" w:rsidP="0076513A">
            <w:pPr>
              <w:numPr>
                <w:ilvl w:val="1"/>
                <w:numId w:val="37"/>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76513A">
              <w:rPr>
                <w:rFonts w:eastAsia="宋体"/>
                <w:szCs w:val="20"/>
                <w:lang w:val="en-GB" w:eastAsia="ja-JP"/>
              </w:rPr>
              <w:t>Alt 1: The maximum number of repetitions supported by Rel-17 PUSCH repetition Type A is 32, irrespective of counting method,</w:t>
            </w:r>
          </w:p>
          <w:p w14:paraId="137CC1A6" w14:textId="77777777" w:rsidR="0076513A" w:rsidRPr="0076513A" w:rsidRDefault="0076513A" w:rsidP="0076513A">
            <w:pPr>
              <w:numPr>
                <w:ilvl w:val="1"/>
                <w:numId w:val="37"/>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76513A">
              <w:rPr>
                <w:rFonts w:eastAsia="宋体"/>
                <w:szCs w:val="20"/>
                <w:lang w:val="en-GB" w:eastAsia="ja-JP"/>
              </w:rPr>
              <w:t>Alt 2: The maximum number of repetitions supported by Rel-17 PUSCH repetition Type A is: 32 for the counting based on physical slots; and 16 (i.e. no change from Rel-16) for the counting based on available slots.</w:t>
            </w:r>
          </w:p>
          <w:p w14:paraId="3A48FA79" w14:textId="77777777" w:rsidR="001C5C46" w:rsidRPr="0076513A" w:rsidRDefault="001C5C46" w:rsidP="001C5C46">
            <w:pPr>
              <w:spacing w:beforeLines="0" w:before="0" w:after="0"/>
              <w:jc w:val="left"/>
              <w:rPr>
                <w:rFonts w:eastAsia="Batang"/>
                <w:bCs/>
                <w:iCs/>
                <w:szCs w:val="20"/>
                <w:highlight w:val="green"/>
                <w:lang w:val="en-GB" w:eastAsia="ja-JP"/>
              </w:rPr>
            </w:pPr>
            <w:bookmarkStart w:id="5" w:name="_Hlk72955455"/>
            <w:r w:rsidRPr="0076513A">
              <w:rPr>
                <w:rFonts w:eastAsia="Batang"/>
                <w:bCs/>
                <w:iCs/>
                <w:szCs w:val="20"/>
                <w:highlight w:val="green"/>
                <w:lang w:val="en-GB" w:eastAsia="ja-JP"/>
              </w:rPr>
              <w:t>Agreement:</w:t>
            </w:r>
          </w:p>
          <w:bookmarkEnd w:id="5"/>
          <w:p w14:paraId="1CBDCEFF" w14:textId="77777777" w:rsidR="001C5C46" w:rsidRPr="0076513A" w:rsidRDefault="001C5C46" w:rsidP="001C5C46">
            <w:pPr>
              <w:numPr>
                <w:ilvl w:val="0"/>
                <w:numId w:val="3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76513A">
              <w:rPr>
                <w:rFonts w:eastAsia="宋体"/>
                <w:szCs w:val="20"/>
                <w:lang w:val="en-GB" w:eastAsia="ja-JP"/>
              </w:rPr>
              <w:t xml:space="preserve">In addition to </w:t>
            </w:r>
            <w:r w:rsidRPr="0076513A">
              <w:rPr>
                <w:rFonts w:eastAsia="宋体"/>
                <w:iCs/>
                <w:szCs w:val="20"/>
                <w:lang w:val="en-GB" w:eastAsia="ja-JP"/>
              </w:rPr>
              <w:t xml:space="preserve">{1, 2, 3, 4, 7, 8, 12, 16} and {32}, </w:t>
            </w:r>
            <w:r w:rsidRPr="0076513A">
              <w:rPr>
                <w:rFonts w:eastAsia="宋体"/>
                <w:szCs w:val="20"/>
                <w:lang w:val="en-GB" w:eastAsia="ja-JP"/>
              </w:rPr>
              <w:t>the following additional value set for repetition factor is supported in Rel-17.</w:t>
            </w:r>
          </w:p>
          <w:p w14:paraId="38BADAB6" w14:textId="77777777" w:rsidR="001C5C46" w:rsidRPr="0076513A" w:rsidRDefault="001C5C46" w:rsidP="001C5C46">
            <w:pPr>
              <w:numPr>
                <w:ilvl w:val="1"/>
                <w:numId w:val="3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76513A">
              <w:rPr>
                <w:rFonts w:eastAsia="宋体"/>
                <w:szCs w:val="20"/>
                <w:lang w:val="en-GB" w:eastAsia="ja-JP"/>
              </w:rPr>
              <w:t>{20, 24, 28}</w:t>
            </w:r>
          </w:p>
          <w:p w14:paraId="341DB8E0" w14:textId="2B1A574C" w:rsidR="0076513A" w:rsidRPr="0076513A" w:rsidRDefault="0076513A" w:rsidP="0076513A">
            <w:pPr>
              <w:spacing w:beforeLines="0" w:before="0" w:after="0"/>
              <w:jc w:val="left"/>
              <w:rPr>
                <w:rFonts w:ascii="Times" w:eastAsia="Yu Mincho" w:hAnsi="Times"/>
                <w:b/>
                <w:bCs/>
                <w:szCs w:val="20"/>
                <w:lang w:val="en-GB" w:eastAsia="ja-JP"/>
              </w:rPr>
            </w:pPr>
            <w:r w:rsidRPr="0076513A">
              <w:rPr>
                <w:rFonts w:ascii="Times" w:eastAsia="Yu Mincho" w:hAnsi="Times"/>
                <w:b/>
                <w:bCs/>
                <w:szCs w:val="20"/>
                <w:lang w:val="en-GB" w:eastAsia="ja-JP"/>
              </w:rPr>
              <w:t>Conclusion:</w:t>
            </w:r>
          </w:p>
          <w:p w14:paraId="734A2C5C" w14:textId="77777777" w:rsidR="0076513A" w:rsidRPr="0076513A" w:rsidRDefault="0076513A" w:rsidP="0076513A">
            <w:pPr>
              <w:numPr>
                <w:ilvl w:val="0"/>
                <w:numId w:val="37"/>
              </w:numPr>
              <w:overflowPunct w:val="0"/>
              <w:autoSpaceDE w:val="0"/>
              <w:autoSpaceDN w:val="0"/>
              <w:adjustRightInd w:val="0"/>
              <w:spacing w:beforeLines="0" w:before="0" w:after="180"/>
              <w:contextualSpacing/>
              <w:jc w:val="left"/>
              <w:textAlignment w:val="baseline"/>
              <w:rPr>
                <w:rFonts w:eastAsia="MS Mincho"/>
                <w:szCs w:val="20"/>
                <w:lang w:val="en-GB" w:eastAsia="ja-JP"/>
              </w:rPr>
            </w:pPr>
            <w:r w:rsidRPr="0076513A">
              <w:rPr>
                <w:rFonts w:eastAsia="宋体"/>
                <w:szCs w:val="20"/>
                <w:lang w:val="en-GB"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8"/>
            </w:tblGrid>
            <w:tr w:rsidR="0076513A" w:rsidRPr="0076513A" w14:paraId="540901D1" w14:textId="77777777" w:rsidTr="006A6044">
              <w:tc>
                <w:tcPr>
                  <w:tcW w:w="9631" w:type="dxa"/>
                  <w:tcBorders>
                    <w:top w:val="single" w:sz="4" w:space="0" w:color="auto"/>
                    <w:left w:val="single" w:sz="4" w:space="0" w:color="auto"/>
                    <w:bottom w:val="single" w:sz="4" w:space="0" w:color="auto"/>
                    <w:right w:val="single" w:sz="4" w:space="0" w:color="auto"/>
                  </w:tcBorders>
                  <w:shd w:val="clear" w:color="auto" w:fill="auto"/>
                  <w:hideMark/>
                </w:tcPr>
                <w:p w14:paraId="7F94AE18" w14:textId="77777777" w:rsidR="0076513A" w:rsidRPr="0076513A" w:rsidRDefault="0076513A" w:rsidP="0076513A">
                  <w:pPr>
                    <w:spacing w:beforeLines="0" w:before="0" w:after="0"/>
                    <w:jc w:val="left"/>
                    <w:textAlignment w:val="baseline"/>
                    <w:rPr>
                      <w:rFonts w:ascii="Times" w:eastAsia="Batang" w:hAnsi="Times"/>
                      <w:szCs w:val="20"/>
                      <w:lang w:val="en-GB" w:eastAsia="ja-JP"/>
                    </w:rPr>
                  </w:pPr>
                  <w:r w:rsidRPr="0076513A">
                    <w:rPr>
                      <w:rFonts w:ascii="Times" w:eastAsia="Batang" w:hAnsi="Times"/>
                      <w:szCs w:val="20"/>
                      <w:highlight w:val="green"/>
                      <w:lang w:val="en-GB" w:eastAsia="ja-JP"/>
                    </w:rPr>
                    <w:t>Agreements:</w:t>
                  </w:r>
                </w:p>
                <w:p w14:paraId="05E7C57C" w14:textId="77777777" w:rsidR="0076513A" w:rsidRPr="0076513A" w:rsidRDefault="0076513A" w:rsidP="0076513A">
                  <w:pPr>
                    <w:spacing w:beforeLines="0" w:before="0" w:after="0"/>
                    <w:jc w:val="left"/>
                    <w:textAlignment w:val="baseline"/>
                    <w:rPr>
                      <w:rFonts w:ascii="Times" w:eastAsia="Batang" w:hAnsi="Times"/>
                      <w:szCs w:val="20"/>
                      <w:lang w:val="en-GB" w:eastAsia="ja-JP"/>
                    </w:rPr>
                  </w:pPr>
                  <w:r w:rsidRPr="0076513A">
                    <w:rPr>
                      <w:rFonts w:ascii="Times" w:eastAsia="Batang" w:hAnsi="Times"/>
                      <w:szCs w:val="20"/>
                      <w:lang w:val="en-GB" w:eastAsia="ja-JP"/>
                    </w:rPr>
                    <w:t>For defining available slots: a slot is determined as unavailable if at least one of the symbols indicated by TDRA for a PUSCH in the slot overlaps with the symbol not intended for UL transmissions.</w:t>
                  </w:r>
                </w:p>
                <w:p w14:paraId="278FD5C7" w14:textId="77777777" w:rsidR="0076513A" w:rsidRPr="0076513A" w:rsidRDefault="0076513A" w:rsidP="0076513A">
                  <w:pPr>
                    <w:numPr>
                      <w:ilvl w:val="0"/>
                      <w:numId w:val="34"/>
                    </w:numPr>
                    <w:overflowPunct w:val="0"/>
                    <w:autoSpaceDE w:val="0"/>
                    <w:autoSpaceDN w:val="0"/>
                    <w:adjustRightInd w:val="0"/>
                    <w:spacing w:beforeLines="0" w:before="0" w:after="180"/>
                    <w:jc w:val="left"/>
                    <w:rPr>
                      <w:rFonts w:eastAsia="Yu Mincho"/>
                      <w:bCs/>
                      <w:szCs w:val="20"/>
                      <w:lang w:val="en-GB" w:eastAsia="ja-JP"/>
                    </w:rPr>
                  </w:pPr>
                  <w:r w:rsidRPr="0076513A">
                    <w:rPr>
                      <w:rFonts w:eastAsia="Yu Mincho"/>
                      <w:szCs w:val="20"/>
                      <w:lang w:val="en-GB" w:eastAsia="zh-CN"/>
                    </w:rPr>
                    <w:t>FFS details</w:t>
                  </w:r>
                </w:p>
              </w:tc>
            </w:tr>
          </w:tbl>
          <w:p w14:paraId="7897968C" w14:textId="77777777" w:rsidR="0076513A" w:rsidRPr="0076513A" w:rsidRDefault="0076513A" w:rsidP="0076513A">
            <w:pPr>
              <w:spacing w:beforeLines="0" w:before="0" w:after="0"/>
              <w:rPr>
                <w:rFonts w:ascii="Times" w:eastAsia="Yu Mincho" w:hAnsi="Times"/>
                <w:bCs/>
                <w:szCs w:val="20"/>
                <w:lang w:val="en-GB" w:eastAsia="ja-JP"/>
              </w:rPr>
            </w:pPr>
          </w:p>
          <w:p w14:paraId="3A314036" w14:textId="77777777" w:rsidR="001C5C46" w:rsidRPr="0076513A" w:rsidRDefault="001C5C46" w:rsidP="001C5C46">
            <w:pPr>
              <w:spacing w:beforeLines="0" w:after="0"/>
              <w:jc w:val="left"/>
              <w:rPr>
                <w:rFonts w:ascii="Times" w:eastAsia="Batang" w:hAnsi="Times"/>
                <w:highlight w:val="green"/>
                <w:lang w:val="en-GB"/>
              </w:rPr>
            </w:pPr>
            <w:r w:rsidRPr="0076513A">
              <w:rPr>
                <w:rFonts w:ascii="Times" w:eastAsia="Batang" w:hAnsi="Times"/>
                <w:highlight w:val="green"/>
                <w:lang w:val="en-GB"/>
              </w:rPr>
              <w:t>Agreement:</w:t>
            </w:r>
          </w:p>
          <w:p w14:paraId="0E79191C" w14:textId="77777777" w:rsidR="001C5C46" w:rsidRPr="0076513A" w:rsidRDefault="001C5C46" w:rsidP="001C5C46">
            <w:pPr>
              <w:numPr>
                <w:ilvl w:val="0"/>
                <w:numId w:val="37"/>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76513A">
              <w:rPr>
                <w:rFonts w:eastAsia="宋体"/>
                <w:szCs w:val="20"/>
                <w:lang w:val="en-GB" w:eastAsia="ja-JP"/>
              </w:rPr>
              <w:t>RV cycling is based on available slot for the Type A PUSCH repetition enhancement with repetitions counted based on available slot in Rel-17</w:t>
            </w:r>
          </w:p>
          <w:p w14:paraId="53BE6E8B" w14:textId="7D703943" w:rsidR="0076513A" w:rsidRPr="0076513A" w:rsidRDefault="0076513A" w:rsidP="0076513A">
            <w:pPr>
              <w:spacing w:beforeLines="0" w:before="0" w:after="0"/>
              <w:jc w:val="left"/>
              <w:rPr>
                <w:rFonts w:eastAsia="Batang"/>
                <w:bCs/>
                <w:iCs/>
                <w:szCs w:val="20"/>
                <w:highlight w:val="green"/>
                <w:lang w:val="en-GB" w:eastAsia="ja-JP"/>
              </w:rPr>
            </w:pPr>
            <w:r w:rsidRPr="0076513A">
              <w:rPr>
                <w:rFonts w:eastAsia="Batang"/>
                <w:bCs/>
                <w:iCs/>
                <w:szCs w:val="20"/>
                <w:highlight w:val="green"/>
                <w:lang w:val="en-GB" w:eastAsia="ja-JP"/>
              </w:rPr>
              <w:t>Agreement:</w:t>
            </w:r>
          </w:p>
          <w:p w14:paraId="4BA3B126" w14:textId="77777777" w:rsidR="0076513A" w:rsidRPr="0076513A" w:rsidRDefault="0076513A" w:rsidP="0076513A">
            <w:pPr>
              <w:numPr>
                <w:ilvl w:val="0"/>
                <w:numId w:val="35"/>
              </w:numPr>
              <w:overflowPunct w:val="0"/>
              <w:autoSpaceDE w:val="0"/>
              <w:autoSpaceDN w:val="0"/>
              <w:adjustRightInd w:val="0"/>
              <w:spacing w:beforeLines="0" w:before="0" w:after="0" w:line="256" w:lineRule="auto"/>
              <w:jc w:val="left"/>
              <w:rPr>
                <w:rFonts w:eastAsia="Yu Mincho"/>
                <w:bCs/>
                <w:szCs w:val="20"/>
                <w:lang w:val="en-GB" w:eastAsia="ja-JP"/>
              </w:rPr>
            </w:pPr>
            <w:r w:rsidRPr="0076513A">
              <w:rPr>
                <w:rFonts w:eastAsia="Yu Mincho"/>
                <w:bCs/>
                <w:szCs w:val="20"/>
                <w:lang w:val="en-GB" w:eastAsia="ja-JP"/>
              </w:rPr>
              <w:t>Each available slot identified by the UE is considered as a transmission occasion for PUSCH repetition.</w:t>
            </w:r>
          </w:p>
          <w:p w14:paraId="61CFD2CC" w14:textId="77777777" w:rsidR="0076513A" w:rsidRPr="0076513A" w:rsidRDefault="0076513A" w:rsidP="0076513A">
            <w:pPr>
              <w:numPr>
                <w:ilvl w:val="1"/>
                <w:numId w:val="35"/>
              </w:numPr>
              <w:overflowPunct w:val="0"/>
              <w:autoSpaceDE w:val="0"/>
              <w:autoSpaceDN w:val="0"/>
              <w:adjustRightInd w:val="0"/>
              <w:spacing w:beforeLines="0" w:before="0" w:after="0" w:line="256" w:lineRule="auto"/>
              <w:jc w:val="left"/>
              <w:rPr>
                <w:rFonts w:eastAsia="Yu Mincho"/>
                <w:bCs/>
                <w:szCs w:val="20"/>
                <w:lang w:val="en-GB" w:eastAsia="ja-JP"/>
              </w:rPr>
            </w:pPr>
            <w:r w:rsidRPr="0076513A">
              <w:rPr>
                <w:rFonts w:eastAsia="Yu Mincho"/>
                <w:bCs/>
                <w:szCs w:val="20"/>
                <w:lang w:val="en-GB" w:eastAsia="ja-JP"/>
              </w:rPr>
              <w:t>RV is cycled across transmission occasions, irrespective of whether PUSCH transmission in the transmission occasion is further omitted or not.</w:t>
            </w:r>
          </w:p>
          <w:p w14:paraId="579E33F4" w14:textId="77777777" w:rsidR="0076513A" w:rsidRPr="0076513A" w:rsidRDefault="0076513A" w:rsidP="0076513A">
            <w:pPr>
              <w:spacing w:beforeLines="0" w:before="0" w:after="0"/>
              <w:jc w:val="left"/>
              <w:rPr>
                <w:rFonts w:eastAsia="Yu Mincho"/>
                <w:bCs/>
                <w:szCs w:val="20"/>
                <w:highlight w:val="green"/>
                <w:lang w:val="en-GB" w:eastAsia="ja-JP"/>
              </w:rPr>
            </w:pPr>
            <w:r w:rsidRPr="0076513A">
              <w:rPr>
                <w:rFonts w:eastAsia="Batang"/>
                <w:bCs/>
                <w:iCs/>
                <w:szCs w:val="20"/>
                <w:highlight w:val="green"/>
                <w:lang w:val="en-GB" w:eastAsia="ja-JP"/>
              </w:rPr>
              <w:t>Agreement:</w:t>
            </w:r>
          </w:p>
          <w:p w14:paraId="6B3BEF14" w14:textId="77777777" w:rsidR="0076513A" w:rsidRPr="0076513A" w:rsidRDefault="0076513A" w:rsidP="0076513A">
            <w:pPr>
              <w:numPr>
                <w:ilvl w:val="0"/>
                <w:numId w:val="38"/>
              </w:numPr>
              <w:overflowPunct w:val="0"/>
              <w:autoSpaceDE w:val="0"/>
              <w:autoSpaceDN w:val="0"/>
              <w:adjustRightInd w:val="0"/>
              <w:spacing w:beforeLines="0" w:after="180" w:line="256" w:lineRule="auto"/>
              <w:contextualSpacing/>
              <w:jc w:val="left"/>
              <w:textAlignment w:val="baseline"/>
              <w:rPr>
                <w:rFonts w:eastAsia="Yu Mincho"/>
                <w:iCs/>
                <w:szCs w:val="20"/>
                <w:lang w:val="en-GB" w:eastAsia="ja-JP"/>
              </w:rPr>
            </w:pPr>
            <w:r w:rsidRPr="0076513A">
              <w:rPr>
                <w:rFonts w:eastAsia="Yu Mincho"/>
                <w:iCs/>
                <w:szCs w:val="20"/>
                <w:lang w:val="en-GB" w:eastAsia="ja-JP"/>
              </w:rPr>
              <w:t>If PUSCH symbol in a slot overlaps with flexible symbol(s) with SSB transmission, the slot is determined as not available during the counting of repetitions. As there is no PUSCH in the slot, no PUSCH omission applies to the slot.</w:t>
            </w:r>
          </w:p>
          <w:p w14:paraId="1224B91A" w14:textId="77777777" w:rsidR="0076513A" w:rsidRPr="0076513A" w:rsidRDefault="0076513A" w:rsidP="0076513A">
            <w:pPr>
              <w:spacing w:beforeLines="0" w:before="120" w:after="0"/>
              <w:rPr>
                <w:rFonts w:eastAsia="Batang"/>
                <w:szCs w:val="20"/>
                <w:highlight w:val="green"/>
                <w:lang w:eastAsia="ja-JP"/>
              </w:rPr>
            </w:pPr>
            <w:r w:rsidRPr="0076513A">
              <w:rPr>
                <w:rFonts w:eastAsia="Batang"/>
                <w:szCs w:val="20"/>
                <w:highlight w:val="green"/>
                <w:lang w:val="en-GB" w:eastAsia="ja-JP"/>
              </w:rPr>
              <w:t>Agreement:</w:t>
            </w:r>
          </w:p>
          <w:p w14:paraId="25DDC455" w14:textId="77777777" w:rsidR="0076513A" w:rsidRPr="0076513A" w:rsidRDefault="0076513A" w:rsidP="0076513A">
            <w:pPr>
              <w:spacing w:beforeLines="0" w:before="0" w:after="0"/>
              <w:rPr>
                <w:rFonts w:eastAsia="Batang"/>
                <w:szCs w:val="20"/>
                <w:lang w:val="sv-SE" w:eastAsia="ja-JP"/>
              </w:rPr>
            </w:pPr>
            <w:r w:rsidRPr="0076513A">
              <w:rPr>
                <w:rFonts w:eastAsia="Batang"/>
                <w:szCs w:val="20"/>
                <w:lang w:val="sv-SE" w:eastAsia="ja-JP"/>
              </w:rPr>
              <w:t>Select one from the following (further refinement of the alternatives can be further discussed), for the procedure of Rel-17 PUSCH repetition Type A (other alternatives are not precluded)</w:t>
            </w:r>
          </w:p>
          <w:p w14:paraId="47C1B8F6" w14:textId="77777777" w:rsidR="0076513A" w:rsidRPr="0076513A" w:rsidRDefault="0076513A" w:rsidP="0076513A">
            <w:pPr>
              <w:numPr>
                <w:ilvl w:val="0"/>
                <w:numId w:val="36"/>
              </w:numPr>
              <w:overflowPunct w:val="0"/>
              <w:autoSpaceDE w:val="0"/>
              <w:autoSpaceDN w:val="0"/>
              <w:spacing w:beforeLines="0" w:before="0" w:after="0" w:line="280" w:lineRule="atLeast"/>
              <w:jc w:val="left"/>
              <w:rPr>
                <w:rFonts w:eastAsia="宋体"/>
                <w:szCs w:val="20"/>
                <w:lang w:val="en-GB"/>
              </w:rPr>
            </w:pPr>
            <w:r w:rsidRPr="0076513A">
              <w:rPr>
                <w:rFonts w:eastAsia="宋体"/>
                <w:szCs w:val="20"/>
                <w:lang w:val="en-GB" w:eastAsia="ja-JP"/>
              </w:rPr>
              <w:t>Alt 1-B consisting of two steps</w:t>
            </w:r>
          </w:p>
          <w:p w14:paraId="6DE1852A" w14:textId="77777777" w:rsidR="0076513A" w:rsidRPr="0076513A" w:rsidRDefault="0076513A" w:rsidP="0076513A">
            <w:pPr>
              <w:numPr>
                <w:ilvl w:val="1"/>
                <w:numId w:val="36"/>
              </w:numPr>
              <w:overflowPunct w:val="0"/>
              <w:autoSpaceDE w:val="0"/>
              <w:autoSpaceDN w:val="0"/>
              <w:spacing w:beforeLines="0" w:before="0" w:after="0" w:line="280" w:lineRule="atLeast"/>
              <w:jc w:val="left"/>
              <w:rPr>
                <w:rFonts w:eastAsia="宋体"/>
                <w:szCs w:val="20"/>
                <w:lang w:val="en-GB" w:eastAsia="ja-JP"/>
              </w:rPr>
            </w:pPr>
            <w:r w:rsidRPr="0076513A">
              <w:rPr>
                <w:rFonts w:eastAsia="宋体"/>
                <w:szCs w:val="20"/>
                <w:lang w:val="en-GB" w:eastAsia="ja-JP"/>
              </w:rPr>
              <w:t xml:space="preserve">Step 1: Determine available slots for K repetitions based on RRC configuration(s) in addition to </w:t>
            </w:r>
            <w:r w:rsidRPr="0076513A">
              <w:rPr>
                <w:rFonts w:eastAsia="宋体"/>
                <w:szCs w:val="20"/>
                <w:lang w:val="en-GB" w:eastAsia="ko-KR"/>
              </w:rPr>
              <w:t>TDRA in the DCI scheduling the PUSCH, CG configuration or activation DCI</w:t>
            </w:r>
          </w:p>
          <w:p w14:paraId="7FBE8740" w14:textId="77777777" w:rsidR="0076513A" w:rsidRPr="0076513A" w:rsidRDefault="0076513A" w:rsidP="0076513A">
            <w:pPr>
              <w:numPr>
                <w:ilvl w:val="1"/>
                <w:numId w:val="36"/>
              </w:numPr>
              <w:overflowPunct w:val="0"/>
              <w:autoSpaceDE w:val="0"/>
              <w:autoSpaceDN w:val="0"/>
              <w:spacing w:beforeLines="0" w:before="0" w:after="0" w:line="280" w:lineRule="atLeast"/>
              <w:jc w:val="left"/>
              <w:rPr>
                <w:rFonts w:eastAsia="宋体"/>
                <w:szCs w:val="20"/>
                <w:lang w:val="en-GB" w:eastAsia="ja-JP"/>
              </w:rPr>
            </w:pPr>
            <w:r w:rsidRPr="0076513A">
              <w:rPr>
                <w:rFonts w:eastAsia="宋体"/>
                <w:szCs w:val="20"/>
                <w:lang w:val="en-GB" w:eastAsia="ja-JP"/>
              </w:rPr>
              <w:t>Step 2: The UE determines whether to drop a PUSCH repetition or not according to Rel-15/16 PUSCH dropping rules, but the PUSCH repetition is still counted in the K repetitions.</w:t>
            </w:r>
          </w:p>
          <w:p w14:paraId="4B57B123" w14:textId="77777777" w:rsidR="0076513A" w:rsidRPr="0076513A" w:rsidRDefault="0076513A" w:rsidP="0076513A">
            <w:pPr>
              <w:numPr>
                <w:ilvl w:val="0"/>
                <w:numId w:val="36"/>
              </w:numPr>
              <w:overflowPunct w:val="0"/>
              <w:autoSpaceDE w:val="0"/>
              <w:autoSpaceDN w:val="0"/>
              <w:spacing w:beforeLines="0" w:before="0" w:after="0" w:line="280" w:lineRule="atLeast"/>
              <w:jc w:val="left"/>
              <w:rPr>
                <w:rFonts w:eastAsia="宋体"/>
                <w:szCs w:val="20"/>
                <w:lang w:val="en-GB" w:eastAsia="ja-JP"/>
              </w:rPr>
            </w:pPr>
            <w:r w:rsidRPr="0076513A">
              <w:rPr>
                <w:rFonts w:eastAsia="宋体"/>
                <w:szCs w:val="20"/>
                <w:lang w:val="en-GB" w:eastAsia="ja-JP"/>
              </w:rPr>
              <w:t>Alt 1-B’ consisting of two steps</w:t>
            </w:r>
          </w:p>
          <w:p w14:paraId="7E337489" w14:textId="77777777" w:rsidR="0076513A" w:rsidRPr="0076513A" w:rsidRDefault="0076513A" w:rsidP="0076513A">
            <w:pPr>
              <w:numPr>
                <w:ilvl w:val="1"/>
                <w:numId w:val="36"/>
              </w:numPr>
              <w:overflowPunct w:val="0"/>
              <w:autoSpaceDE w:val="0"/>
              <w:autoSpaceDN w:val="0"/>
              <w:spacing w:beforeLines="0" w:before="0" w:after="0" w:line="280" w:lineRule="atLeast"/>
              <w:jc w:val="left"/>
              <w:rPr>
                <w:rFonts w:eastAsia="宋体"/>
                <w:szCs w:val="20"/>
                <w:lang w:val="en-GB" w:eastAsia="ja-JP"/>
              </w:rPr>
            </w:pPr>
            <w:r w:rsidRPr="0076513A">
              <w:rPr>
                <w:rFonts w:eastAsia="宋体"/>
                <w:szCs w:val="20"/>
                <w:lang w:val="en-GB" w:eastAsia="ja-JP"/>
              </w:rPr>
              <w:lastRenderedPageBreak/>
              <w:t xml:space="preserve">Step 1: Determine K repetitions based on available slots, where the available slot is the UL slot and flexible slot indicated by </w:t>
            </w:r>
            <w:proofErr w:type="spellStart"/>
            <w:r w:rsidRPr="0076513A">
              <w:rPr>
                <w:rFonts w:eastAsia="宋体"/>
                <w:i/>
                <w:iCs/>
                <w:szCs w:val="20"/>
                <w:lang w:val="en-GB" w:eastAsia="ja-JP"/>
              </w:rPr>
              <w:t>tdd</w:t>
            </w:r>
            <w:proofErr w:type="spellEnd"/>
            <w:r w:rsidRPr="0076513A">
              <w:rPr>
                <w:rFonts w:eastAsia="宋体"/>
                <w:i/>
                <w:iCs/>
                <w:szCs w:val="20"/>
                <w:lang w:val="en-GB" w:eastAsia="ja-JP"/>
              </w:rPr>
              <w:t>-UL-DL-</w:t>
            </w:r>
            <w:proofErr w:type="spellStart"/>
            <w:r w:rsidRPr="0076513A">
              <w:rPr>
                <w:rFonts w:eastAsia="宋体"/>
                <w:i/>
                <w:iCs/>
                <w:szCs w:val="20"/>
                <w:lang w:val="en-GB" w:eastAsia="ja-JP"/>
              </w:rPr>
              <w:t>ConfigurationCommon</w:t>
            </w:r>
            <w:proofErr w:type="spellEnd"/>
            <w:r w:rsidRPr="0076513A">
              <w:rPr>
                <w:rFonts w:eastAsia="宋体"/>
                <w:szCs w:val="20"/>
                <w:lang w:val="en-GB" w:eastAsia="ja-JP"/>
              </w:rPr>
              <w:t xml:space="preserve">, or </w:t>
            </w:r>
            <w:proofErr w:type="spellStart"/>
            <w:r w:rsidRPr="0076513A">
              <w:rPr>
                <w:rFonts w:eastAsia="宋体"/>
                <w:i/>
                <w:iCs/>
                <w:szCs w:val="20"/>
                <w:lang w:val="en-GB" w:eastAsia="ja-JP"/>
              </w:rPr>
              <w:t>tdd</w:t>
            </w:r>
            <w:proofErr w:type="spellEnd"/>
            <w:r w:rsidRPr="0076513A">
              <w:rPr>
                <w:rFonts w:eastAsia="宋体"/>
                <w:i/>
                <w:iCs/>
                <w:szCs w:val="20"/>
                <w:lang w:val="en-GB" w:eastAsia="ja-JP"/>
              </w:rPr>
              <w:t>-UL-DL-</w:t>
            </w:r>
            <w:proofErr w:type="spellStart"/>
            <w:r w:rsidRPr="0076513A">
              <w:rPr>
                <w:rFonts w:eastAsia="宋体"/>
                <w:i/>
                <w:iCs/>
                <w:szCs w:val="20"/>
                <w:lang w:val="en-GB" w:eastAsia="ja-JP"/>
              </w:rPr>
              <w:t>ConfigurationDedicated</w:t>
            </w:r>
            <w:proofErr w:type="spellEnd"/>
            <w:r w:rsidRPr="0076513A">
              <w:rPr>
                <w:rFonts w:eastAsia="宋体"/>
                <w:szCs w:val="20"/>
                <w:lang w:val="en-GB" w:eastAsia="ja-JP"/>
              </w:rPr>
              <w:t>.</w:t>
            </w:r>
          </w:p>
          <w:p w14:paraId="170AB065" w14:textId="77777777" w:rsidR="0076513A" w:rsidRPr="0076513A" w:rsidRDefault="0076513A" w:rsidP="0076513A">
            <w:pPr>
              <w:numPr>
                <w:ilvl w:val="1"/>
                <w:numId w:val="36"/>
              </w:numPr>
              <w:overflowPunct w:val="0"/>
              <w:autoSpaceDE w:val="0"/>
              <w:autoSpaceDN w:val="0"/>
              <w:spacing w:beforeLines="0" w:before="0" w:after="0" w:line="280" w:lineRule="atLeast"/>
              <w:jc w:val="left"/>
              <w:rPr>
                <w:rFonts w:eastAsia="宋体"/>
                <w:szCs w:val="20"/>
                <w:lang w:val="en-GB" w:eastAsia="ja-JP"/>
              </w:rPr>
            </w:pPr>
            <w:r w:rsidRPr="0076513A">
              <w:rPr>
                <w:rFonts w:eastAsia="宋体"/>
                <w:szCs w:val="20"/>
                <w:lang w:val="en-GB" w:eastAsia="ja-JP"/>
              </w:rPr>
              <w:t>Step 2: The UE determines whether to drop a PUSCH repetition or not according to Rel-15/16 PUSCH dropping rules, but the PUSCH repetition is still counted in the K repetitions.</w:t>
            </w:r>
          </w:p>
          <w:p w14:paraId="101DD9A7" w14:textId="77777777" w:rsidR="0076513A" w:rsidRPr="0076513A" w:rsidRDefault="0076513A" w:rsidP="0076513A">
            <w:pPr>
              <w:numPr>
                <w:ilvl w:val="1"/>
                <w:numId w:val="36"/>
              </w:numPr>
              <w:overflowPunct w:val="0"/>
              <w:autoSpaceDE w:val="0"/>
              <w:autoSpaceDN w:val="0"/>
              <w:spacing w:beforeLines="0" w:before="0" w:after="0" w:line="280" w:lineRule="atLeast"/>
              <w:jc w:val="left"/>
              <w:rPr>
                <w:rFonts w:eastAsia="宋体"/>
                <w:szCs w:val="20"/>
                <w:lang w:val="en-GB" w:eastAsia="ja-JP"/>
              </w:rPr>
            </w:pPr>
            <w:r w:rsidRPr="0076513A">
              <w:rPr>
                <w:rFonts w:eastAsia="宋体"/>
                <w:szCs w:val="20"/>
                <w:lang w:val="en-GB" w:eastAsia="ja-JP"/>
              </w:rPr>
              <w:t>FFS: handling of dynamic signalling (e.g. UL CI, DCI for high priority channel), e.g., UE without CI capability</w:t>
            </w:r>
          </w:p>
          <w:p w14:paraId="64338FAB" w14:textId="77777777" w:rsidR="0076513A" w:rsidRPr="0076513A" w:rsidRDefault="0076513A" w:rsidP="0076513A">
            <w:pPr>
              <w:numPr>
                <w:ilvl w:val="0"/>
                <w:numId w:val="36"/>
              </w:numPr>
              <w:overflowPunct w:val="0"/>
              <w:autoSpaceDE w:val="0"/>
              <w:autoSpaceDN w:val="0"/>
              <w:spacing w:beforeLines="0" w:before="0" w:after="0" w:line="280" w:lineRule="atLeast"/>
              <w:jc w:val="left"/>
              <w:rPr>
                <w:rFonts w:eastAsia="宋体"/>
                <w:szCs w:val="20"/>
                <w:lang w:val="en-GB" w:eastAsia="ja-JP"/>
              </w:rPr>
            </w:pPr>
            <w:r w:rsidRPr="0076513A">
              <w:rPr>
                <w:rFonts w:eastAsia="宋体"/>
                <w:szCs w:val="20"/>
                <w:lang w:val="en-GB" w:eastAsia="ja-JP"/>
              </w:rPr>
              <w:t>Alt 2-A consisting of a single step</w:t>
            </w:r>
          </w:p>
          <w:p w14:paraId="291B6F36" w14:textId="77777777" w:rsidR="0076513A" w:rsidRPr="0076513A" w:rsidRDefault="0076513A" w:rsidP="0076513A">
            <w:pPr>
              <w:numPr>
                <w:ilvl w:val="1"/>
                <w:numId w:val="36"/>
              </w:numPr>
              <w:overflowPunct w:val="0"/>
              <w:autoSpaceDE w:val="0"/>
              <w:autoSpaceDN w:val="0"/>
              <w:spacing w:beforeLines="0" w:before="0" w:after="0" w:line="280" w:lineRule="atLeast"/>
              <w:jc w:val="left"/>
              <w:rPr>
                <w:rFonts w:eastAsia="宋体"/>
                <w:szCs w:val="20"/>
                <w:lang w:val="en-GB" w:eastAsia="ja-JP"/>
              </w:rPr>
            </w:pPr>
            <w:r w:rsidRPr="0076513A">
              <w:rPr>
                <w:rFonts w:eastAsia="宋体"/>
                <w:szCs w:val="20"/>
                <w:lang w:val="en-GB" w:eastAsia="ja-JP"/>
              </w:rPr>
              <w:t xml:space="preserve">Step 1: Determine available slots for K repetitions based on RRC configuration(s) and dynamic signalling (e.g. SFI, UL CI, DCI for high priority channel) in addition to </w:t>
            </w:r>
            <w:r w:rsidRPr="0076513A">
              <w:rPr>
                <w:rFonts w:eastAsia="宋体"/>
                <w:szCs w:val="20"/>
                <w:lang w:val="en-GB" w:eastAsia="ko-KR"/>
              </w:rPr>
              <w:t>TDRA in the DCI scheduling the PUSCH, CG configuration or activation DCI</w:t>
            </w:r>
          </w:p>
          <w:p w14:paraId="1C862729" w14:textId="77777777" w:rsidR="0076513A" w:rsidRPr="0076513A" w:rsidRDefault="0076513A" w:rsidP="0076513A">
            <w:pPr>
              <w:numPr>
                <w:ilvl w:val="0"/>
                <w:numId w:val="36"/>
              </w:numPr>
              <w:overflowPunct w:val="0"/>
              <w:autoSpaceDE w:val="0"/>
              <w:autoSpaceDN w:val="0"/>
              <w:spacing w:beforeLines="0" w:before="0" w:after="0" w:line="280" w:lineRule="atLeast"/>
              <w:jc w:val="left"/>
              <w:rPr>
                <w:rFonts w:eastAsia="宋体"/>
                <w:szCs w:val="20"/>
                <w:lang w:val="en-GB" w:eastAsia="ja-JP"/>
              </w:rPr>
            </w:pPr>
            <w:r w:rsidRPr="0076513A">
              <w:rPr>
                <w:rFonts w:eastAsia="宋体"/>
                <w:szCs w:val="20"/>
                <w:lang w:val="en-GB" w:eastAsia="ja-JP"/>
              </w:rPr>
              <w:t>Alt 2-B consisting of two steps</w:t>
            </w:r>
          </w:p>
          <w:p w14:paraId="619920BE" w14:textId="77777777" w:rsidR="0076513A" w:rsidRPr="0076513A" w:rsidRDefault="0076513A" w:rsidP="0076513A">
            <w:pPr>
              <w:numPr>
                <w:ilvl w:val="1"/>
                <w:numId w:val="36"/>
              </w:numPr>
              <w:overflowPunct w:val="0"/>
              <w:autoSpaceDE w:val="0"/>
              <w:autoSpaceDN w:val="0"/>
              <w:spacing w:beforeLines="0" w:before="0" w:after="0" w:line="280" w:lineRule="atLeast"/>
              <w:jc w:val="left"/>
              <w:rPr>
                <w:rFonts w:eastAsia="宋体"/>
                <w:szCs w:val="20"/>
                <w:lang w:val="en-GB" w:eastAsia="ja-JP"/>
              </w:rPr>
            </w:pPr>
            <w:r w:rsidRPr="0076513A">
              <w:rPr>
                <w:rFonts w:eastAsia="宋体"/>
                <w:szCs w:val="20"/>
                <w:lang w:val="en-GB" w:eastAsia="ja-JP"/>
              </w:rPr>
              <w:t xml:space="preserve">Step 1: Determine available slots for K repetitions based on RRC configuration(s) and dynamic SFI in addition to </w:t>
            </w:r>
            <w:r w:rsidRPr="0076513A">
              <w:rPr>
                <w:rFonts w:eastAsia="宋体"/>
                <w:szCs w:val="20"/>
                <w:lang w:val="en-GB" w:eastAsia="ko-KR"/>
              </w:rPr>
              <w:t>TDRA in the DCI scheduling the PUSCH, CG configuration or activation DCI</w:t>
            </w:r>
          </w:p>
          <w:p w14:paraId="4A89F27D" w14:textId="77777777" w:rsidR="0076513A" w:rsidRPr="0076513A" w:rsidRDefault="0076513A" w:rsidP="0076513A">
            <w:pPr>
              <w:numPr>
                <w:ilvl w:val="2"/>
                <w:numId w:val="36"/>
              </w:numPr>
              <w:overflowPunct w:val="0"/>
              <w:autoSpaceDE w:val="0"/>
              <w:autoSpaceDN w:val="0"/>
              <w:spacing w:beforeLines="0" w:before="0" w:after="0" w:line="280" w:lineRule="atLeast"/>
              <w:jc w:val="left"/>
              <w:rPr>
                <w:rFonts w:eastAsia="宋体"/>
                <w:szCs w:val="20"/>
                <w:lang w:val="en-GB" w:eastAsia="ja-JP"/>
              </w:rPr>
            </w:pPr>
            <w:r w:rsidRPr="0076513A">
              <w:rPr>
                <w:rFonts w:eastAsia="宋体"/>
                <w:szCs w:val="20"/>
                <w:lang w:val="en-GB" w:eastAsia="ko-KR"/>
              </w:rPr>
              <w:t>FFS timeline for the dynamic signalling</w:t>
            </w:r>
          </w:p>
          <w:p w14:paraId="1EAC0ACD" w14:textId="1D6979C0" w:rsidR="0076513A" w:rsidRPr="0076513A" w:rsidRDefault="0076513A" w:rsidP="0076513A">
            <w:pPr>
              <w:numPr>
                <w:ilvl w:val="1"/>
                <w:numId w:val="36"/>
              </w:numPr>
              <w:overflowPunct w:val="0"/>
              <w:autoSpaceDE w:val="0"/>
              <w:autoSpaceDN w:val="0"/>
              <w:spacing w:beforeLines="0" w:before="0" w:after="0" w:line="280" w:lineRule="atLeast"/>
              <w:jc w:val="left"/>
              <w:rPr>
                <w:rFonts w:eastAsia="宋体"/>
                <w:szCs w:val="20"/>
                <w:lang w:val="en-GB" w:eastAsia="ja-JP"/>
              </w:rPr>
            </w:pPr>
            <w:r w:rsidRPr="0076513A">
              <w:rPr>
                <w:rFonts w:eastAsia="宋体"/>
                <w:szCs w:val="20"/>
                <w:lang w:val="en-GB" w:eastAsia="ja-JP"/>
              </w:rPr>
              <w:t>Step 2: The UE determines whether to drop a PUSCH repetition or not according to Rel-15/16 PUSCH dropping rules, but the PUSCH repetition is still counted in the K repetitions.</w:t>
            </w:r>
          </w:p>
        </w:tc>
      </w:tr>
    </w:tbl>
    <w:p w14:paraId="19F709F5" w14:textId="5205A689" w:rsidR="00706C4B" w:rsidRDefault="00706C4B" w:rsidP="00706C4B">
      <w:pPr>
        <w:spacing w:before="120"/>
        <w:rPr>
          <w:rFonts w:eastAsia="等线"/>
          <w:lang w:eastAsia="zh-CN"/>
        </w:rPr>
      </w:pPr>
      <w:r w:rsidRPr="00CB7E92">
        <w:rPr>
          <w:rFonts w:eastAsia="等线"/>
          <w:lang w:eastAsia="zh-CN"/>
        </w:rPr>
        <w:lastRenderedPageBreak/>
        <w:t>I</w:t>
      </w:r>
      <w:r w:rsidRPr="00CB7E92">
        <w:rPr>
          <w:rFonts w:eastAsia="等线" w:hint="eastAsia"/>
          <w:lang w:eastAsia="zh-CN"/>
        </w:rPr>
        <w:t>n t</w:t>
      </w:r>
      <w:r w:rsidRPr="00CB7E92">
        <w:rPr>
          <w:rFonts w:eastAsia="等线"/>
          <w:lang w:eastAsia="zh-CN"/>
        </w:rPr>
        <w:t>his contribution</w:t>
      </w:r>
      <w:r w:rsidRPr="00CB7E92">
        <w:rPr>
          <w:rFonts w:eastAsia="等线" w:hint="eastAsia"/>
          <w:lang w:eastAsia="zh-CN"/>
        </w:rPr>
        <w:t>,</w:t>
      </w:r>
      <w:r w:rsidRPr="00CB7E92">
        <w:rPr>
          <w:rFonts w:eastAsia="等线"/>
          <w:lang w:eastAsia="zh-CN"/>
        </w:rPr>
        <w:t xml:space="preserve"> </w:t>
      </w:r>
      <w:r w:rsidRPr="00CB7E92">
        <w:rPr>
          <w:rFonts w:eastAsia="等线" w:hint="eastAsia"/>
          <w:lang w:eastAsia="zh-CN"/>
        </w:rPr>
        <w:t>we</w:t>
      </w:r>
      <w:r w:rsidRPr="00CB7E92">
        <w:rPr>
          <w:rFonts w:eastAsia="等线"/>
          <w:lang w:eastAsia="zh-CN"/>
        </w:rPr>
        <w:t xml:space="preserve"> will </w:t>
      </w:r>
      <w:bookmarkStart w:id="6" w:name="OLE_LINK3"/>
      <w:r>
        <w:rPr>
          <w:rFonts w:eastAsia="等线"/>
          <w:lang w:eastAsia="zh-CN"/>
        </w:rPr>
        <w:t>analyze and</w:t>
      </w:r>
      <w:r w:rsidRPr="00CB7E92">
        <w:rPr>
          <w:rFonts w:eastAsia="等线"/>
          <w:lang w:eastAsia="zh-CN"/>
        </w:rPr>
        <w:t xml:space="preserve"> discuss </w:t>
      </w:r>
      <w:r>
        <w:rPr>
          <w:rFonts w:eastAsia="等线"/>
          <w:lang w:eastAsia="zh-CN"/>
        </w:rPr>
        <w:t>the</w:t>
      </w:r>
      <w:r w:rsidR="00F46F9D">
        <w:rPr>
          <w:rFonts w:eastAsia="等线"/>
          <w:lang w:eastAsia="zh-CN"/>
        </w:rPr>
        <w:t xml:space="preserve"> re</w:t>
      </w:r>
      <w:r w:rsidR="00BC5B1A">
        <w:rPr>
          <w:rFonts w:eastAsia="等线"/>
          <w:lang w:eastAsia="zh-CN"/>
        </w:rPr>
        <w:t>maining</w:t>
      </w:r>
      <w:r w:rsidR="00A25EF7">
        <w:rPr>
          <w:rFonts w:eastAsia="等线"/>
          <w:lang w:eastAsia="zh-CN"/>
        </w:rPr>
        <w:t xml:space="preserve"> issues</w:t>
      </w:r>
      <w:r w:rsidR="00235E12">
        <w:rPr>
          <w:lang w:eastAsia="zh-CN"/>
        </w:rPr>
        <w:t xml:space="preserve"> </w:t>
      </w:r>
      <w:r w:rsidR="00B22F84">
        <w:rPr>
          <w:lang w:eastAsia="zh-CN"/>
        </w:rPr>
        <w:t xml:space="preserve">of enhancements </w:t>
      </w:r>
      <w:r w:rsidR="00235E12">
        <w:rPr>
          <w:lang w:eastAsia="zh-CN"/>
        </w:rPr>
        <w:t>on PUSCH repetition type A</w:t>
      </w:r>
      <w:r>
        <w:rPr>
          <w:rFonts w:eastAsia="等线"/>
          <w:lang w:eastAsia="zh-CN"/>
        </w:rPr>
        <w:t>.</w:t>
      </w:r>
      <w:bookmarkEnd w:id="6"/>
    </w:p>
    <w:p w14:paraId="3D2468E0" w14:textId="77777777" w:rsidR="0065637F" w:rsidRPr="00FE3167" w:rsidRDefault="0065637F" w:rsidP="0065637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b w:val="0"/>
          <w:sz w:val="32"/>
          <w:szCs w:val="20"/>
          <w:lang w:val="en-GB" w:eastAsia="zh-CN"/>
        </w:rPr>
        <w:t xml:space="preserve">Maximum number of </w:t>
      </w:r>
      <w:r w:rsidRPr="00FE3167">
        <w:rPr>
          <w:rFonts w:ascii="Arial" w:eastAsia="宋体" w:hAnsi="Arial" w:hint="eastAsia"/>
          <w:b w:val="0"/>
          <w:sz w:val="32"/>
          <w:szCs w:val="20"/>
          <w:lang w:val="en-GB" w:eastAsia="zh-CN"/>
        </w:rPr>
        <w:t>r</w:t>
      </w:r>
      <w:r w:rsidRPr="00FE3167">
        <w:rPr>
          <w:rFonts w:ascii="Arial" w:eastAsia="宋体" w:hAnsi="Arial"/>
          <w:b w:val="0"/>
          <w:sz w:val="32"/>
          <w:szCs w:val="20"/>
          <w:lang w:val="en-GB" w:eastAsia="zh-CN"/>
        </w:rPr>
        <w:t>epetition</w:t>
      </w:r>
      <w:r>
        <w:rPr>
          <w:rFonts w:ascii="Arial" w:eastAsia="宋体" w:hAnsi="Arial"/>
          <w:b w:val="0"/>
          <w:sz w:val="32"/>
          <w:szCs w:val="20"/>
          <w:lang w:val="en-GB" w:eastAsia="zh-CN"/>
        </w:rPr>
        <w:t>s</w:t>
      </w:r>
    </w:p>
    <w:p w14:paraId="0376C134" w14:textId="628C5BD6" w:rsidR="00273A7E" w:rsidRDefault="004F578F" w:rsidP="0065637F">
      <w:pPr>
        <w:spacing w:before="120"/>
        <w:rPr>
          <w:rFonts w:eastAsiaTheme="minorEastAsia"/>
          <w:lang w:eastAsia="zh-CN"/>
        </w:rPr>
      </w:pPr>
      <w:r>
        <w:t>The maximum 32 repetitions</w:t>
      </w:r>
      <w:r w:rsidR="005D0200">
        <w:t xml:space="preserve"> </w:t>
      </w:r>
      <w:proofErr w:type="gramStart"/>
      <w:r w:rsidR="005D0200">
        <w:t>has</w:t>
      </w:r>
      <w:proofErr w:type="gramEnd"/>
      <w:r w:rsidR="005D0200">
        <w:t xml:space="preserve"> been agreed for the type-A PUSCH repetition counted on physical slot</w:t>
      </w:r>
      <w:r w:rsidR="00E90180">
        <w:t>s</w:t>
      </w:r>
      <w:r w:rsidR="00B03E06">
        <w:t xml:space="preserve">. However, </w:t>
      </w:r>
      <w:r>
        <w:t xml:space="preserve">there was no consensus on </w:t>
      </w:r>
      <w:r w:rsidR="00E90180">
        <w:t xml:space="preserve">whether </w:t>
      </w:r>
      <w:r>
        <w:t>the maximum value</w:t>
      </w:r>
      <w:r w:rsidR="00E90180">
        <w:t xml:space="preserve"> can be applied to repetition number counted on available slots</w:t>
      </w:r>
      <w:r w:rsidR="008E40B9">
        <w:rPr>
          <w:rFonts w:eastAsiaTheme="minorEastAsia"/>
          <w:lang w:eastAsia="zh-CN"/>
        </w:rPr>
        <w:t>.</w:t>
      </w:r>
      <w:r w:rsidR="003352D9">
        <w:rPr>
          <w:rFonts w:eastAsiaTheme="minorEastAsia"/>
          <w:lang w:eastAsia="zh-CN"/>
        </w:rPr>
        <w:t xml:space="preserve"> </w:t>
      </w:r>
      <w:r w:rsidR="00477716">
        <w:rPr>
          <w:rFonts w:eastAsiaTheme="minorEastAsia"/>
          <w:lang w:eastAsia="zh-CN"/>
        </w:rPr>
        <w:t>In previous meeting, two alternatives are provided, and t</w:t>
      </w:r>
      <w:r w:rsidR="003352D9">
        <w:rPr>
          <w:rFonts w:eastAsiaTheme="minorEastAsia"/>
          <w:lang w:eastAsia="zh-CN"/>
        </w:rPr>
        <w:t xml:space="preserve">he main difference between the two alternatives is whether the </w:t>
      </w:r>
      <w:r w:rsidR="008F6066">
        <w:rPr>
          <w:rFonts w:eastAsiaTheme="minorEastAsia"/>
          <w:lang w:eastAsia="zh-CN"/>
        </w:rPr>
        <w:t xml:space="preserve">two </w:t>
      </w:r>
      <w:r w:rsidR="003352D9">
        <w:rPr>
          <w:rFonts w:eastAsiaTheme="minorEastAsia"/>
          <w:lang w:eastAsia="zh-CN"/>
        </w:rPr>
        <w:t xml:space="preserve">counting methods can be enabled at the same time, or only one can be enabled. </w:t>
      </w:r>
    </w:p>
    <w:p w14:paraId="6BB3AA05" w14:textId="77777777" w:rsidR="001B10A4" w:rsidRPr="0076513A" w:rsidRDefault="001B10A4" w:rsidP="001B10A4">
      <w:pPr>
        <w:spacing w:beforeLines="0" w:after="0"/>
        <w:rPr>
          <w:rFonts w:eastAsia="Yu Mincho"/>
          <w:bCs/>
          <w:szCs w:val="20"/>
          <w:highlight w:val="green"/>
          <w:lang w:val="en-GB" w:eastAsia="ja-JP"/>
        </w:rPr>
      </w:pPr>
      <w:r w:rsidRPr="0076513A">
        <w:rPr>
          <w:rFonts w:ascii="Times" w:eastAsia="Yu Mincho" w:hAnsi="Times"/>
          <w:bCs/>
          <w:szCs w:val="20"/>
          <w:highlight w:val="green"/>
          <w:lang w:val="en-GB" w:eastAsia="ja-JP"/>
        </w:rPr>
        <w:t>Agreement:</w:t>
      </w:r>
    </w:p>
    <w:p w14:paraId="668E6D7D" w14:textId="77777777" w:rsidR="001B10A4" w:rsidRPr="0076513A" w:rsidRDefault="001B10A4" w:rsidP="001B10A4">
      <w:pPr>
        <w:numPr>
          <w:ilvl w:val="0"/>
          <w:numId w:val="37"/>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76513A">
        <w:rPr>
          <w:rFonts w:eastAsia="宋体"/>
          <w:szCs w:val="20"/>
          <w:lang w:val="en-GB" w:eastAsia="ja-JP"/>
        </w:rPr>
        <w:t>Down-selection in RAN1#106-e:</w:t>
      </w:r>
    </w:p>
    <w:p w14:paraId="010B2F01" w14:textId="77777777" w:rsidR="001B10A4" w:rsidRPr="0076513A" w:rsidRDefault="001B10A4" w:rsidP="001B10A4">
      <w:pPr>
        <w:numPr>
          <w:ilvl w:val="1"/>
          <w:numId w:val="37"/>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76513A">
        <w:rPr>
          <w:rFonts w:eastAsia="宋体"/>
          <w:szCs w:val="20"/>
          <w:lang w:val="en-GB" w:eastAsia="ja-JP"/>
        </w:rPr>
        <w:t>Alt 1: The maximum number of repetitions supported by Rel-17 PUSCH repetition Type A is 32, irrespective of counting method,</w:t>
      </w:r>
    </w:p>
    <w:p w14:paraId="2516DDA1" w14:textId="77777777" w:rsidR="001B10A4" w:rsidRPr="0076513A" w:rsidRDefault="001B10A4" w:rsidP="001B10A4">
      <w:pPr>
        <w:numPr>
          <w:ilvl w:val="1"/>
          <w:numId w:val="37"/>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76513A">
        <w:rPr>
          <w:rFonts w:eastAsia="宋体"/>
          <w:szCs w:val="20"/>
          <w:lang w:val="en-GB" w:eastAsia="ja-JP"/>
        </w:rPr>
        <w:t>Alt 2: The maximum number of repetitions supported by Rel-17 PUSCH repetition Type A is: 32 for the counting based on physical slots; and 16 (i.e. no change from Rel-16) for the counting based on available slots.</w:t>
      </w:r>
    </w:p>
    <w:p w14:paraId="25697DCC" w14:textId="7E75589F" w:rsidR="00D73805" w:rsidRDefault="001B10A4" w:rsidP="0065637F">
      <w:pPr>
        <w:spacing w:before="120"/>
        <w:rPr>
          <w:rFonts w:eastAsiaTheme="minorEastAsia"/>
          <w:lang w:val="en-GB" w:eastAsia="zh-CN"/>
        </w:rPr>
      </w:pPr>
      <w:r>
        <w:rPr>
          <w:rFonts w:eastAsiaTheme="minorEastAsia"/>
          <w:lang w:val="en-GB" w:eastAsia="zh-CN"/>
        </w:rPr>
        <w:t xml:space="preserve">However, </w:t>
      </w:r>
      <w:r w:rsidR="001C4352">
        <w:rPr>
          <w:rFonts w:eastAsiaTheme="minorEastAsia"/>
          <w:lang w:val="en-GB" w:eastAsia="zh-CN"/>
        </w:rPr>
        <w:t xml:space="preserve">enhancements on the maximum number of repetitions and the determination of available slots </w:t>
      </w:r>
      <w:r w:rsidR="00A919F1">
        <w:rPr>
          <w:rFonts w:eastAsiaTheme="minorEastAsia" w:hint="eastAsia"/>
          <w:lang w:val="en-GB" w:eastAsia="zh-CN"/>
        </w:rPr>
        <w:t>c</w:t>
      </w:r>
      <w:r w:rsidR="00A919F1">
        <w:rPr>
          <w:rFonts w:eastAsiaTheme="minorEastAsia"/>
          <w:lang w:val="en-GB" w:eastAsia="zh-CN"/>
        </w:rPr>
        <w:t>an be</w:t>
      </w:r>
      <w:r w:rsidR="001C4352">
        <w:rPr>
          <w:rFonts w:eastAsiaTheme="minorEastAsia"/>
          <w:lang w:val="en-GB" w:eastAsia="zh-CN"/>
        </w:rPr>
        <w:t xml:space="preserve"> regarded as independent issues on enhancement on repetition type A. </w:t>
      </w:r>
      <w:r w:rsidR="00FE05F3">
        <w:rPr>
          <w:rFonts w:eastAsiaTheme="minorEastAsia"/>
          <w:lang w:val="en-GB" w:eastAsia="zh-CN"/>
        </w:rPr>
        <w:t>From flexibility</w:t>
      </w:r>
      <w:r w:rsidR="00F76D94">
        <w:rPr>
          <w:rFonts w:eastAsiaTheme="minorEastAsia"/>
          <w:lang w:val="en-GB" w:eastAsia="zh-CN"/>
        </w:rPr>
        <w:t xml:space="preserve"> </w:t>
      </w:r>
      <w:r w:rsidR="00F76D94">
        <w:rPr>
          <w:rFonts w:eastAsiaTheme="minorEastAsia" w:hint="eastAsia"/>
          <w:lang w:val="en-GB" w:eastAsia="zh-CN"/>
        </w:rPr>
        <w:t>perspective</w:t>
      </w:r>
      <w:r w:rsidR="00FE05F3">
        <w:rPr>
          <w:rFonts w:eastAsiaTheme="minorEastAsia"/>
          <w:lang w:val="en-GB" w:eastAsia="zh-CN"/>
        </w:rPr>
        <w:t xml:space="preserve">, </w:t>
      </w:r>
      <w:r w:rsidR="004820A1">
        <w:rPr>
          <w:rFonts w:eastAsiaTheme="minorEastAsia"/>
          <w:lang w:val="en-GB" w:eastAsia="zh-CN"/>
        </w:rPr>
        <w:t xml:space="preserve">restriction on </w:t>
      </w:r>
      <w:r w:rsidR="00AD68D7">
        <w:rPr>
          <w:rFonts w:eastAsiaTheme="minorEastAsia"/>
          <w:lang w:val="en-GB" w:eastAsia="zh-CN"/>
        </w:rPr>
        <w:t>the enabling of the maximum number of repetition and available slots</w:t>
      </w:r>
      <w:r w:rsidR="00F301B6">
        <w:rPr>
          <w:rFonts w:eastAsiaTheme="minorEastAsia"/>
          <w:lang w:val="en-GB" w:eastAsia="zh-CN"/>
        </w:rPr>
        <w:t xml:space="preserve"> is not necessary</w:t>
      </w:r>
      <w:r w:rsidR="00AD68D7">
        <w:rPr>
          <w:rFonts w:eastAsiaTheme="minorEastAsia"/>
          <w:lang w:val="en-GB" w:eastAsia="zh-CN"/>
        </w:rPr>
        <w:t xml:space="preserve">, which can be up to NW configuration. That is, </w:t>
      </w:r>
      <w:r w:rsidR="004820A1" w:rsidRPr="004820A1">
        <w:rPr>
          <w:rFonts w:eastAsiaTheme="minorEastAsia"/>
          <w:lang w:val="en-GB" w:eastAsia="zh-CN"/>
        </w:rPr>
        <w:t>simultaneous</w:t>
      </w:r>
      <w:r w:rsidR="004820A1">
        <w:rPr>
          <w:rFonts w:eastAsiaTheme="minorEastAsia"/>
          <w:lang w:val="en-GB" w:eastAsia="zh-CN"/>
        </w:rPr>
        <w:t>ly enabling the maximum 32 repetitions and the counting based on available slots</w:t>
      </w:r>
      <w:r w:rsidR="00967358">
        <w:rPr>
          <w:rFonts w:eastAsiaTheme="minorEastAsia"/>
          <w:lang w:val="en-GB" w:eastAsia="zh-CN"/>
        </w:rPr>
        <w:t xml:space="preserve"> should not be</w:t>
      </w:r>
      <w:r w:rsidR="00223DB8">
        <w:rPr>
          <w:rFonts w:eastAsiaTheme="minorEastAsia"/>
          <w:lang w:val="en-GB" w:eastAsia="zh-CN"/>
        </w:rPr>
        <w:t xml:space="preserve"> excluded</w:t>
      </w:r>
      <w:r w:rsidR="004820A1">
        <w:rPr>
          <w:rFonts w:eastAsiaTheme="minorEastAsia"/>
          <w:lang w:val="en-GB" w:eastAsia="zh-CN"/>
        </w:rPr>
        <w:t>.</w:t>
      </w:r>
      <w:r w:rsidR="00223DB8">
        <w:rPr>
          <w:rFonts w:eastAsiaTheme="minorEastAsia"/>
          <w:lang w:val="en-GB" w:eastAsia="zh-CN"/>
        </w:rPr>
        <w:t xml:space="preserve"> </w:t>
      </w:r>
    </w:p>
    <w:p w14:paraId="611AA9E3" w14:textId="0206C6FA" w:rsidR="00273A7E" w:rsidRPr="001B10A4" w:rsidRDefault="0037293B" w:rsidP="0065637F">
      <w:pPr>
        <w:spacing w:before="120"/>
        <w:rPr>
          <w:rFonts w:eastAsiaTheme="minorEastAsia"/>
          <w:lang w:val="en-GB" w:eastAsia="zh-CN"/>
        </w:rPr>
      </w:pPr>
      <w:r>
        <w:rPr>
          <w:rFonts w:eastAsiaTheme="minorEastAsia"/>
          <w:lang w:val="en-GB" w:eastAsia="zh-CN"/>
        </w:rPr>
        <w:t>Besides, whether the available slot</w:t>
      </w:r>
      <w:r w:rsidR="006A35E3">
        <w:rPr>
          <w:rFonts w:eastAsiaTheme="minorEastAsia"/>
          <w:lang w:val="en-GB" w:eastAsia="zh-CN"/>
        </w:rPr>
        <w:t>s</w:t>
      </w:r>
      <w:r>
        <w:rPr>
          <w:rFonts w:eastAsiaTheme="minorEastAsia"/>
          <w:lang w:val="en-GB" w:eastAsia="zh-CN"/>
        </w:rPr>
        <w:t xml:space="preserve"> </w:t>
      </w:r>
      <w:r w:rsidR="006A35E3">
        <w:rPr>
          <w:rFonts w:eastAsiaTheme="minorEastAsia"/>
          <w:lang w:val="en-GB" w:eastAsia="zh-CN"/>
        </w:rPr>
        <w:t xml:space="preserve">are determined </w:t>
      </w:r>
      <w:r w:rsidR="00EE494A">
        <w:rPr>
          <w:rFonts w:eastAsiaTheme="minorEastAsia"/>
          <w:lang w:val="en-GB" w:eastAsia="zh-CN"/>
        </w:rPr>
        <w:t>according to semi-static configuration and</w:t>
      </w:r>
      <w:r w:rsidR="00EE494A">
        <w:rPr>
          <w:rFonts w:eastAsiaTheme="minorEastAsia" w:hint="eastAsia"/>
          <w:lang w:val="en-GB" w:eastAsia="zh-CN"/>
        </w:rPr>
        <w:t>/</w:t>
      </w:r>
      <w:r w:rsidR="00EE494A">
        <w:rPr>
          <w:rFonts w:eastAsiaTheme="minorEastAsia"/>
          <w:lang w:val="en-GB" w:eastAsia="zh-CN"/>
        </w:rPr>
        <w:t xml:space="preserve">or dynamic indication is still under discussion. It is less likely to </w:t>
      </w:r>
      <w:r w:rsidR="000709A2">
        <w:rPr>
          <w:rFonts w:eastAsiaTheme="minorEastAsia"/>
          <w:lang w:val="en-GB" w:eastAsia="zh-CN"/>
        </w:rPr>
        <w:t>consider</w:t>
      </w:r>
      <w:r w:rsidR="00EE494A">
        <w:rPr>
          <w:rFonts w:eastAsiaTheme="minorEastAsia"/>
          <w:lang w:val="en-GB" w:eastAsia="zh-CN"/>
        </w:rPr>
        <w:t xml:space="preserve"> all semi-static configurations and dynamic indications which lead to PUSCH dropping</w:t>
      </w:r>
      <w:r w:rsidR="007127F2">
        <w:rPr>
          <w:rFonts w:eastAsiaTheme="minorEastAsia"/>
          <w:lang w:val="en-GB" w:eastAsia="zh-CN"/>
        </w:rPr>
        <w:t xml:space="preserve"> </w:t>
      </w:r>
      <w:r w:rsidR="00B172AF">
        <w:rPr>
          <w:rFonts w:eastAsiaTheme="minorEastAsia"/>
          <w:lang w:val="en-GB" w:eastAsia="zh-CN"/>
        </w:rPr>
        <w:t xml:space="preserve">as not available </w:t>
      </w:r>
      <w:r w:rsidR="007127F2">
        <w:rPr>
          <w:rFonts w:eastAsiaTheme="minorEastAsia"/>
          <w:lang w:val="en-GB" w:eastAsia="zh-CN"/>
        </w:rPr>
        <w:t>in available slot determination</w:t>
      </w:r>
      <w:r w:rsidR="00B172AF">
        <w:rPr>
          <w:rFonts w:eastAsiaTheme="minorEastAsia"/>
          <w:lang w:val="en-GB" w:eastAsia="zh-CN"/>
        </w:rPr>
        <w:t xml:space="preserve"> mechanism</w:t>
      </w:r>
      <w:r w:rsidR="00EE494A">
        <w:rPr>
          <w:rFonts w:eastAsiaTheme="minorEastAsia"/>
          <w:lang w:val="en-GB" w:eastAsia="zh-CN"/>
        </w:rPr>
        <w:t xml:space="preserve">. </w:t>
      </w:r>
      <w:r w:rsidR="00105E55">
        <w:rPr>
          <w:rFonts w:eastAsiaTheme="minorEastAsia" w:hint="eastAsia"/>
          <w:lang w:val="en-GB" w:eastAsia="zh-CN"/>
        </w:rPr>
        <w:t>I</w:t>
      </w:r>
      <w:r w:rsidR="002F7D3D">
        <w:rPr>
          <w:rFonts w:eastAsiaTheme="minorEastAsia"/>
          <w:lang w:val="en-GB" w:eastAsia="zh-CN"/>
        </w:rPr>
        <w:t xml:space="preserve">f </w:t>
      </w:r>
      <w:r w:rsidR="002D2761">
        <w:rPr>
          <w:rFonts w:eastAsiaTheme="minorEastAsia"/>
          <w:lang w:val="en-GB" w:eastAsia="zh-CN"/>
        </w:rPr>
        <w:t>one or more</w:t>
      </w:r>
      <w:r w:rsidR="00C2442D">
        <w:rPr>
          <w:rFonts w:eastAsiaTheme="minorEastAsia"/>
          <w:lang w:val="en-GB" w:eastAsia="zh-CN"/>
        </w:rPr>
        <w:t xml:space="preserve"> UL slots determined </w:t>
      </w:r>
      <w:r w:rsidR="002D2761">
        <w:rPr>
          <w:rFonts w:eastAsiaTheme="minorEastAsia"/>
          <w:lang w:val="en-GB" w:eastAsia="zh-CN"/>
        </w:rPr>
        <w:t xml:space="preserve">as </w:t>
      </w:r>
      <w:r w:rsidR="00C2442D">
        <w:rPr>
          <w:rFonts w:eastAsiaTheme="minorEastAsia"/>
          <w:lang w:val="en-GB" w:eastAsia="zh-CN"/>
        </w:rPr>
        <w:t xml:space="preserve">available slots </w:t>
      </w:r>
      <w:r w:rsidR="002D2761">
        <w:rPr>
          <w:rFonts w:eastAsiaTheme="minorEastAsia"/>
          <w:lang w:val="en-GB" w:eastAsia="zh-CN"/>
        </w:rPr>
        <w:t>based on RRC signalling</w:t>
      </w:r>
      <w:r w:rsidR="00C2442D">
        <w:rPr>
          <w:rFonts w:eastAsiaTheme="minorEastAsia"/>
          <w:lang w:val="en-GB" w:eastAsia="zh-CN"/>
        </w:rPr>
        <w:t xml:space="preserve"> became unavailable due to dynamic </w:t>
      </w:r>
      <w:r w:rsidR="00565C3F">
        <w:rPr>
          <w:rFonts w:eastAsiaTheme="minorEastAsia"/>
          <w:lang w:val="en-GB" w:eastAsia="zh-CN"/>
        </w:rPr>
        <w:t xml:space="preserve">signals, such as dynamic SFI, CI, the expected number of repetitions cannot be achieved. </w:t>
      </w:r>
      <w:r w:rsidR="00D6723A">
        <w:rPr>
          <w:rFonts w:eastAsiaTheme="minorEastAsia"/>
          <w:lang w:val="en-GB" w:eastAsia="zh-CN"/>
        </w:rPr>
        <w:t>As a result</w:t>
      </w:r>
      <w:r w:rsidR="00565C3F">
        <w:rPr>
          <w:rFonts w:eastAsiaTheme="minorEastAsia"/>
          <w:lang w:val="en-GB" w:eastAsia="zh-CN"/>
        </w:rPr>
        <w:t xml:space="preserve">, the maximum 16 repetitions for the counting based on available slots may be also insufficient in some scenarios. </w:t>
      </w:r>
      <w:r w:rsidR="00D6723A">
        <w:rPr>
          <w:rFonts w:eastAsiaTheme="minorEastAsia"/>
          <w:lang w:val="en-GB" w:eastAsia="zh-CN"/>
        </w:rPr>
        <w:t xml:space="preserve">Thus, </w:t>
      </w:r>
      <w:r w:rsidR="003C2937">
        <w:rPr>
          <w:rFonts w:eastAsiaTheme="minorEastAsia"/>
          <w:lang w:val="en-GB" w:eastAsia="zh-CN"/>
        </w:rPr>
        <w:t xml:space="preserve">no matter the counting based on physical slots or available slots, the configured number of repetitions should be left to NW implementation and there </w:t>
      </w:r>
      <w:r w:rsidR="00A84FEE">
        <w:rPr>
          <w:rFonts w:eastAsiaTheme="minorEastAsia"/>
          <w:lang w:val="en-GB" w:eastAsia="zh-CN"/>
        </w:rPr>
        <w:t xml:space="preserve">seems </w:t>
      </w:r>
      <w:r w:rsidR="003C2937">
        <w:rPr>
          <w:rFonts w:eastAsiaTheme="minorEastAsia"/>
          <w:lang w:val="en-GB" w:eastAsia="zh-CN"/>
        </w:rPr>
        <w:t>no necessity to design different maximum number of repetitions due to the different counting</w:t>
      </w:r>
      <w:r w:rsidR="00466B05">
        <w:rPr>
          <w:rFonts w:eastAsiaTheme="minorEastAsia"/>
          <w:lang w:val="en-GB" w:eastAsia="zh-CN"/>
        </w:rPr>
        <w:t xml:space="preserve"> method</w:t>
      </w:r>
      <w:r w:rsidR="00CD0BFB">
        <w:rPr>
          <w:rFonts w:eastAsiaTheme="minorEastAsia"/>
          <w:lang w:val="en-GB" w:eastAsia="zh-CN"/>
        </w:rPr>
        <w:t>s</w:t>
      </w:r>
      <w:r w:rsidR="003C2937">
        <w:rPr>
          <w:rFonts w:eastAsiaTheme="minorEastAsia"/>
          <w:lang w:val="en-GB" w:eastAsia="zh-CN"/>
        </w:rPr>
        <w:t xml:space="preserve">. </w:t>
      </w:r>
      <w:r w:rsidR="003166BA">
        <w:rPr>
          <w:rFonts w:eastAsiaTheme="minorEastAsia"/>
          <w:lang w:val="en-GB" w:eastAsia="zh-CN"/>
        </w:rPr>
        <w:t>In other words, t</w:t>
      </w:r>
      <w:r w:rsidR="003166BA" w:rsidRPr="003166BA">
        <w:rPr>
          <w:rFonts w:eastAsiaTheme="minorEastAsia"/>
          <w:lang w:val="en-GB" w:eastAsia="zh-CN"/>
        </w:rPr>
        <w:t xml:space="preserve">he maximum </w:t>
      </w:r>
      <w:r w:rsidR="003166BA">
        <w:rPr>
          <w:rFonts w:eastAsiaTheme="minorEastAsia"/>
          <w:lang w:val="en-GB" w:eastAsia="zh-CN"/>
        </w:rPr>
        <w:t>32</w:t>
      </w:r>
      <w:r w:rsidR="003166BA" w:rsidRPr="003166BA">
        <w:rPr>
          <w:rFonts w:eastAsiaTheme="minorEastAsia"/>
          <w:lang w:val="en-GB" w:eastAsia="zh-CN"/>
        </w:rPr>
        <w:t xml:space="preserve"> repetitions </w:t>
      </w:r>
      <w:r w:rsidR="003166BA">
        <w:rPr>
          <w:rFonts w:eastAsiaTheme="minorEastAsia"/>
          <w:lang w:val="en-GB" w:eastAsia="zh-CN"/>
        </w:rPr>
        <w:t xml:space="preserve">should be </w:t>
      </w:r>
      <w:r w:rsidR="003166BA" w:rsidRPr="003166BA">
        <w:rPr>
          <w:rFonts w:eastAsiaTheme="minorEastAsia"/>
          <w:lang w:val="en-GB" w:eastAsia="zh-CN"/>
        </w:rPr>
        <w:t>supported by Rel-17 PUSCH repetition Type A, irrespective of counting method</w:t>
      </w:r>
      <w:r w:rsidR="003166BA">
        <w:rPr>
          <w:rFonts w:eastAsiaTheme="minorEastAsia"/>
          <w:lang w:val="en-GB" w:eastAsia="zh-CN"/>
        </w:rPr>
        <w:t xml:space="preserve">. </w:t>
      </w:r>
    </w:p>
    <w:p w14:paraId="3FFE2D3C" w14:textId="244CA45D" w:rsidR="00C04DC2" w:rsidRDefault="00C04DC2" w:rsidP="00C04DC2">
      <w:pPr>
        <w:spacing w:before="120"/>
        <w:rPr>
          <w:b/>
          <w:bCs/>
          <w:i/>
          <w:szCs w:val="20"/>
        </w:rPr>
      </w:pPr>
      <w:r w:rsidRPr="00F7748A">
        <w:rPr>
          <w:b/>
          <w:bCs/>
          <w:i/>
          <w:szCs w:val="20"/>
        </w:rPr>
        <w:t xml:space="preserve">Proposal </w:t>
      </w:r>
      <w:r>
        <w:rPr>
          <w:b/>
          <w:bCs/>
          <w:i/>
          <w:szCs w:val="20"/>
        </w:rPr>
        <w:t>1</w:t>
      </w:r>
      <w:r w:rsidRPr="00F7748A">
        <w:rPr>
          <w:b/>
          <w:bCs/>
          <w:i/>
          <w:szCs w:val="20"/>
        </w:rPr>
        <w:t xml:space="preserve">: </w:t>
      </w:r>
      <w:r w:rsidRPr="00F7748A">
        <w:rPr>
          <w:rFonts w:eastAsiaTheme="minorEastAsia"/>
          <w:b/>
          <w:bCs/>
          <w:i/>
          <w:szCs w:val="20"/>
          <w:lang w:eastAsia="zh-CN"/>
        </w:rPr>
        <w:t>For</w:t>
      </w:r>
      <w:r w:rsidRPr="00F7748A">
        <w:rPr>
          <w:b/>
          <w:bCs/>
          <w:i/>
          <w:szCs w:val="20"/>
        </w:rPr>
        <w:t xml:space="preserve"> </w:t>
      </w:r>
      <w:r w:rsidRPr="00F7748A">
        <w:rPr>
          <w:rFonts w:eastAsiaTheme="minorEastAsia"/>
          <w:b/>
          <w:bCs/>
          <w:i/>
          <w:szCs w:val="20"/>
          <w:lang w:eastAsia="zh-CN"/>
        </w:rPr>
        <w:t>PUSCH</w:t>
      </w:r>
      <w:r w:rsidRPr="00F7748A">
        <w:rPr>
          <w:b/>
          <w:bCs/>
          <w:i/>
          <w:szCs w:val="20"/>
        </w:rPr>
        <w:t xml:space="preserve"> </w:t>
      </w:r>
      <w:r w:rsidRPr="00F7748A">
        <w:rPr>
          <w:rFonts w:eastAsiaTheme="minorEastAsia"/>
          <w:b/>
          <w:bCs/>
          <w:i/>
          <w:szCs w:val="20"/>
          <w:lang w:eastAsia="zh-CN"/>
        </w:rPr>
        <w:t>repetition</w:t>
      </w:r>
      <w:r w:rsidRPr="00F7748A">
        <w:rPr>
          <w:b/>
          <w:bCs/>
          <w:i/>
          <w:szCs w:val="20"/>
        </w:rPr>
        <w:t xml:space="preserve"> </w:t>
      </w:r>
      <w:r w:rsidRPr="00F7748A">
        <w:rPr>
          <w:rFonts w:eastAsiaTheme="minorEastAsia"/>
          <w:b/>
          <w:bCs/>
          <w:i/>
          <w:szCs w:val="20"/>
          <w:lang w:eastAsia="zh-CN"/>
        </w:rPr>
        <w:t>Type-A</w:t>
      </w:r>
      <w:r w:rsidRPr="00F7748A">
        <w:rPr>
          <w:b/>
          <w:bCs/>
          <w:i/>
          <w:szCs w:val="20"/>
        </w:rPr>
        <w:t xml:space="preserve">, </w:t>
      </w:r>
      <w:r w:rsidRPr="00C04DC2">
        <w:rPr>
          <w:b/>
          <w:bCs/>
          <w:i/>
          <w:szCs w:val="20"/>
        </w:rPr>
        <w:t>the maximum 32 repetitions should be supported</w:t>
      </w:r>
      <w:r>
        <w:rPr>
          <w:b/>
          <w:bCs/>
          <w:i/>
          <w:szCs w:val="20"/>
        </w:rPr>
        <w:t xml:space="preserve">, </w:t>
      </w:r>
      <w:r w:rsidRPr="00C04DC2">
        <w:rPr>
          <w:b/>
          <w:bCs/>
          <w:i/>
          <w:szCs w:val="20"/>
        </w:rPr>
        <w:t>irrespective of counting method</w:t>
      </w:r>
      <w:r>
        <w:rPr>
          <w:b/>
          <w:bCs/>
          <w:i/>
          <w:szCs w:val="20"/>
        </w:rPr>
        <w:t>.</w:t>
      </w:r>
    </w:p>
    <w:p w14:paraId="2DBA98D8" w14:textId="5FAE72CC" w:rsidR="009961CD" w:rsidRDefault="004678E5" w:rsidP="009B1480">
      <w:pPr>
        <w:spacing w:before="120" w:after="0"/>
        <w:rPr>
          <w:szCs w:val="20"/>
          <w:lang w:eastAsia="zh-CN"/>
        </w:rPr>
      </w:pPr>
      <w:r w:rsidRPr="00FA1A76">
        <w:rPr>
          <w:rFonts w:eastAsiaTheme="minorEastAsia" w:hint="eastAsia"/>
          <w:szCs w:val="20"/>
          <w:lang w:eastAsia="zh-CN"/>
        </w:rPr>
        <w:t>In</w:t>
      </w:r>
      <w:r w:rsidRPr="00FA1A76">
        <w:rPr>
          <w:rFonts w:eastAsiaTheme="minorEastAsia"/>
          <w:szCs w:val="20"/>
          <w:lang w:eastAsia="zh-CN"/>
        </w:rPr>
        <w:t xml:space="preserve"> Rel-15, the maximum number of PUSCH repetition type A can be </w:t>
      </w:r>
      <w:r w:rsidR="006B1CCE" w:rsidRPr="009B1480">
        <w:rPr>
          <w:rFonts w:eastAsiaTheme="minorEastAsia"/>
          <w:szCs w:val="20"/>
          <w:lang w:eastAsia="zh-CN"/>
        </w:rPr>
        <w:t xml:space="preserve">semi-statically </w:t>
      </w:r>
      <w:r w:rsidRPr="009B1480">
        <w:rPr>
          <w:rFonts w:eastAsiaTheme="minorEastAsia"/>
          <w:szCs w:val="20"/>
          <w:lang w:eastAsia="zh-CN"/>
        </w:rPr>
        <w:t xml:space="preserve">configured to 8 via </w:t>
      </w:r>
      <w:r w:rsidRPr="009B1480">
        <w:rPr>
          <w:rFonts w:eastAsiaTheme="minorEastAsia"/>
          <w:i/>
          <w:szCs w:val="20"/>
          <w:lang w:eastAsia="zh-CN"/>
        </w:rPr>
        <w:t>repK</w:t>
      </w:r>
      <w:r w:rsidRPr="009B1480">
        <w:rPr>
          <w:rFonts w:eastAsiaTheme="minorEastAsia"/>
          <w:szCs w:val="20"/>
          <w:lang w:eastAsia="zh-CN"/>
        </w:rPr>
        <w:t xml:space="preserve"> for configured grant PUSCH and via </w:t>
      </w:r>
      <w:r w:rsidRPr="009B1480">
        <w:rPr>
          <w:i/>
          <w:szCs w:val="20"/>
          <w:lang w:eastAsia="zh-CN"/>
        </w:rPr>
        <w:t>pusch-AggregationFactor</w:t>
      </w:r>
      <w:r w:rsidRPr="009B1480">
        <w:rPr>
          <w:rFonts w:eastAsiaTheme="minorEastAsia"/>
          <w:szCs w:val="20"/>
          <w:lang w:eastAsia="zh-CN"/>
        </w:rPr>
        <w:t xml:space="preserve"> for dynamic grant PUSCH</w:t>
      </w:r>
      <w:r w:rsidR="001A5E71" w:rsidRPr="009B1480">
        <w:rPr>
          <w:rFonts w:eastAsiaTheme="minorEastAsia"/>
          <w:szCs w:val="20"/>
          <w:lang w:eastAsia="zh-CN"/>
        </w:rPr>
        <w:t xml:space="preserve">. </w:t>
      </w:r>
      <w:r w:rsidRPr="009B1480">
        <w:rPr>
          <w:rFonts w:eastAsiaTheme="minorEastAsia"/>
          <w:szCs w:val="20"/>
          <w:lang w:eastAsia="zh-CN"/>
        </w:rPr>
        <w:t xml:space="preserve">In Rel-16, </w:t>
      </w:r>
      <w:r w:rsidR="001A5E71" w:rsidRPr="009B1480">
        <w:rPr>
          <w:rFonts w:hint="eastAsia"/>
          <w:szCs w:val="20"/>
        </w:rPr>
        <w:t xml:space="preserve">the maximum number of </w:t>
      </w:r>
      <w:r w:rsidR="001A5E71" w:rsidRPr="009B1480">
        <w:rPr>
          <w:szCs w:val="20"/>
        </w:rPr>
        <w:t xml:space="preserve">PUSCH </w:t>
      </w:r>
      <w:r w:rsidR="001A5E71" w:rsidRPr="009B1480">
        <w:rPr>
          <w:rFonts w:hint="eastAsia"/>
          <w:szCs w:val="20"/>
        </w:rPr>
        <w:t>repetition type A has been increased to 16</w:t>
      </w:r>
      <w:r w:rsidR="001A5E71" w:rsidRPr="009B1480">
        <w:rPr>
          <w:szCs w:val="20"/>
        </w:rPr>
        <w:t xml:space="preserve">, </w:t>
      </w:r>
      <w:r w:rsidR="00480FA3" w:rsidRPr="009B1480">
        <w:rPr>
          <w:szCs w:val="20"/>
        </w:rPr>
        <w:t xml:space="preserve">and </w:t>
      </w:r>
      <w:r w:rsidR="001A5E71" w:rsidRPr="009B1480">
        <w:rPr>
          <w:szCs w:val="20"/>
          <w:lang w:eastAsia="zh-CN"/>
        </w:rPr>
        <w:t xml:space="preserve">if </w:t>
      </w:r>
      <w:r w:rsidR="001A5E71" w:rsidRPr="009B1480">
        <w:rPr>
          <w:i/>
          <w:szCs w:val="20"/>
          <w:lang w:eastAsia="zh-CN"/>
        </w:rPr>
        <w:t>number</w:t>
      </w:r>
      <w:r w:rsidR="004E0A64">
        <w:rPr>
          <w:i/>
          <w:szCs w:val="20"/>
          <w:lang w:eastAsia="zh-CN"/>
        </w:rPr>
        <w:t>o</w:t>
      </w:r>
      <w:r w:rsidR="001A5E71" w:rsidRPr="009B1480">
        <w:rPr>
          <w:i/>
          <w:szCs w:val="20"/>
          <w:lang w:eastAsia="zh-CN"/>
        </w:rPr>
        <w:t>fRepetitions-r16</w:t>
      </w:r>
      <w:r w:rsidR="001A5E71" w:rsidRPr="009B1480">
        <w:rPr>
          <w:szCs w:val="20"/>
          <w:lang w:eastAsia="zh-CN"/>
        </w:rPr>
        <w:t xml:space="preserve"> is present in the resource allocation table, the number of repetitions K is</w:t>
      </w:r>
      <w:r w:rsidR="009320BA" w:rsidRPr="009B1480">
        <w:rPr>
          <w:rFonts w:eastAsia="宋体"/>
          <w:kern w:val="2"/>
          <w:sz w:val="21"/>
          <w:lang w:eastAsia="zh-CN"/>
        </w:rPr>
        <w:t xml:space="preserve"> equal to</w:t>
      </w:r>
      <w:r w:rsidR="001A5E71" w:rsidRPr="009B1480">
        <w:rPr>
          <w:szCs w:val="20"/>
          <w:lang w:eastAsia="zh-CN"/>
        </w:rPr>
        <w:t xml:space="preserve"> </w:t>
      </w:r>
      <w:r w:rsidR="009320BA" w:rsidRPr="009B1480">
        <w:rPr>
          <w:i/>
          <w:szCs w:val="20"/>
          <w:lang w:eastAsia="zh-CN"/>
        </w:rPr>
        <w:t>number</w:t>
      </w:r>
      <w:r w:rsidR="004E0A64">
        <w:rPr>
          <w:i/>
          <w:szCs w:val="20"/>
          <w:lang w:eastAsia="zh-CN"/>
        </w:rPr>
        <w:t>o</w:t>
      </w:r>
      <w:r w:rsidR="009320BA" w:rsidRPr="009B1480">
        <w:rPr>
          <w:i/>
          <w:szCs w:val="20"/>
          <w:lang w:eastAsia="zh-CN"/>
        </w:rPr>
        <w:t>fRepetitions-r16</w:t>
      </w:r>
      <w:r w:rsidR="009320BA" w:rsidRPr="009B1480">
        <w:rPr>
          <w:szCs w:val="20"/>
          <w:lang w:eastAsia="zh-CN"/>
        </w:rPr>
        <w:t xml:space="preserve"> </w:t>
      </w:r>
      <w:r w:rsidR="0071243E">
        <w:rPr>
          <w:rFonts w:eastAsiaTheme="minorEastAsia" w:hint="eastAsia"/>
          <w:szCs w:val="20"/>
          <w:lang w:eastAsia="zh-CN"/>
        </w:rPr>
        <w:t>f</w:t>
      </w:r>
      <w:r w:rsidR="0071243E">
        <w:rPr>
          <w:rFonts w:eastAsiaTheme="minorEastAsia"/>
          <w:szCs w:val="20"/>
          <w:lang w:eastAsia="zh-CN"/>
        </w:rPr>
        <w:t xml:space="preserve">or </w:t>
      </w:r>
      <w:r w:rsidR="0071243E" w:rsidRPr="009B1480">
        <w:rPr>
          <w:rFonts w:eastAsiaTheme="minorEastAsia"/>
          <w:szCs w:val="20"/>
          <w:lang w:eastAsia="zh-CN"/>
        </w:rPr>
        <w:t>configured grant PUSCH</w:t>
      </w:r>
      <w:r w:rsidR="0071243E">
        <w:rPr>
          <w:rFonts w:eastAsiaTheme="minorEastAsia"/>
          <w:szCs w:val="20"/>
          <w:lang w:eastAsia="zh-CN"/>
        </w:rPr>
        <w:t xml:space="preserve"> and </w:t>
      </w:r>
      <w:r w:rsidR="0071243E" w:rsidRPr="009B1480">
        <w:rPr>
          <w:rFonts w:eastAsiaTheme="minorEastAsia"/>
          <w:szCs w:val="20"/>
          <w:lang w:eastAsia="zh-CN"/>
        </w:rPr>
        <w:t>dynamic grant PUSCH</w:t>
      </w:r>
      <w:r w:rsidR="001A5E71" w:rsidRPr="009B1480">
        <w:rPr>
          <w:szCs w:val="20"/>
          <w:lang w:eastAsia="zh-CN"/>
        </w:rPr>
        <w:t xml:space="preserve">. </w:t>
      </w:r>
    </w:p>
    <w:p w14:paraId="40E1134D" w14:textId="68F48DCA" w:rsidR="00D247F6" w:rsidRDefault="0071243E" w:rsidP="00250AD2">
      <w:pPr>
        <w:spacing w:before="120"/>
        <w:rPr>
          <w:rFonts w:eastAsiaTheme="minorEastAsia"/>
          <w:lang w:eastAsia="zh-CN"/>
        </w:rPr>
      </w:pPr>
      <w:r>
        <w:rPr>
          <w:rFonts w:eastAsiaTheme="minorEastAsia" w:hint="eastAsia"/>
          <w:lang w:eastAsia="zh-CN"/>
        </w:rPr>
        <w:lastRenderedPageBreak/>
        <w:t>S</w:t>
      </w:r>
      <w:r>
        <w:rPr>
          <w:rFonts w:eastAsiaTheme="minorEastAsia"/>
          <w:lang w:eastAsia="zh-CN"/>
        </w:rPr>
        <w:t>ince the increased maximum number of repetitions would not be a mandatory feature either in Rel-17</w:t>
      </w:r>
      <w:r w:rsidR="00D247F6" w:rsidRPr="009B1480">
        <w:rPr>
          <w:rFonts w:eastAsiaTheme="minorEastAsia"/>
          <w:lang w:eastAsia="zh-CN"/>
        </w:rPr>
        <w:t>,</w:t>
      </w:r>
      <w:r w:rsidR="0010763E" w:rsidRPr="009B1480">
        <w:rPr>
          <w:rFonts w:eastAsiaTheme="minorEastAsia"/>
          <w:lang w:eastAsia="zh-CN"/>
        </w:rPr>
        <w:t xml:space="preserve"> extension on number of repetitions for all of these RRC parameters</w:t>
      </w:r>
      <w:r w:rsidR="00D46785">
        <w:rPr>
          <w:rFonts w:eastAsiaTheme="minorEastAsia"/>
          <w:lang w:eastAsia="zh-CN"/>
        </w:rPr>
        <w:t xml:space="preserve"> in Rel-15 and Rel-16</w:t>
      </w:r>
      <w:r w:rsidR="0010763E" w:rsidRPr="009B1480">
        <w:rPr>
          <w:rFonts w:eastAsiaTheme="minorEastAsia"/>
          <w:lang w:eastAsia="zh-CN"/>
        </w:rPr>
        <w:t xml:space="preserve"> is not necessary. </w:t>
      </w:r>
      <w:r>
        <w:rPr>
          <w:rFonts w:eastAsiaTheme="minorEastAsia"/>
          <w:lang w:eastAsia="zh-CN"/>
        </w:rPr>
        <w:t>And d</w:t>
      </w:r>
      <w:r w:rsidR="00220F49" w:rsidRPr="009B1480">
        <w:rPr>
          <w:rFonts w:eastAsiaTheme="minorEastAsia"/>
          <w:lang w:eastAsia="zh-CN"/>
        </w:rPr>
        <w:t xml:space="preserve">ue to higher resource reservation, </w:t>
      </w:r>
      <w:r w:rsidR="00D11761">
        <w:rPr>
          <w:rFonts w:eastAsiaTheme="minorEastAsia"/>
          <w:lang w:eastAsia="zh-CN"/>
        </w:rPr>
        <w:t>network should cautiously configure</w:t>
      </w:r>
      <w:r w:rsidR="00220F49" w:rsidRPr="009B1480">
        <w:rPr>
          <w:rFonts w:eastAsiaTheme="minorEastAsia"/>
          <w:lang w:eastAsia="zh-CN"/>
        </w:rPr>
        <w:t xml:space="preserve"> large number of repetitions</w:t>
      </w:r>
      <w:r w:rsidR="00D11761">
        <w:rPr>
          <w:rFonts w:eastAsiaTheme="minorEastAsia"/>
          <w:lang w:eastAsia="zh-CN"/>
        </w:rPr>
        <w:t xml:space="preserve"> in order to strike balance between coverage enhancement and system efficiency</w:t>
      </w:r>
      <w:r w:rsidR="00220F49" w:rsidRPr="009B1480">
        <w:rPr>
          <w:rFonts w:eastAsiaTheme="minorEastAsia"/>
          <w:lang w:eastAsia="zh-CN"/>
        </w:rPr>
        <w:t>.</w:t>
      </w:r>
      <w:r w:rsidR="003E621E" w:rsidRPr="009B1480">
        <w:rPr>
          <w:rFonts w:eastAsiaTheme="minorEastAsia"/>
          <w:lang w:eastAsia="zh-CN"/>
        </w:rPr>
        <w:t xml:space="preserve"> While for dynamic in</w:t>
      </w:r>
      <w:r w:rsidR="003E621E">
        <w:rPr>
          <w:rFonts w:eastAsiaTheme="minorEastAsia"/>
          <w:lang w:eastAsia="zh-CN"/>
        </w:rPr>
        <w:t>dicat</w:t>
      </w:r>
      <w:r w:rsidR="00D11761">
        <w:rPr>
          <w:rFonts w:eastAsiaTheme="minorEastAsia"/>
          <w:lang w:eastAsia="zh-CN"/>
        </w:rPr>
        <w:t>ion of</w:t>
      </w:r>
      <w:r w:rsidR="003E621E">
        <w:rPr>
          <w:rFonts w:eastAsiaTheme="minorEastAsia"/>
          <w:lang w:eastAsia="zh-CN"/>
        </w:rPr>
        <w:t xml:space="preserve"> number of repetitions, NW can schedule the number of repetitions properly, and the impact to resource overhead can be minimized.</w:t>
      </w:r>
      <w:r w:rsidR="00345E16">
        <w:rPr>
          <w:rFonts w:eastAsiaTheme="minorEastAsia"/>
          <w:lang w:eastAsia="zh-CN"/>
        </w:rPr>
        <w:t xml:space="preserve"> Hence, a new RRC </w:t>
      </w:r>
      <w:r w:rsidR="00776AA5">
        <w:rPr>
          <w:rFonts w:eastAsiaTheme="minorEastAsia"/>
          <w:lang w:eastAsia="zh-CN"/>
        </w:rPr>
        <w:t>parameter</w:t>
      </w:r>
      <w:r w:rsidR="00345E16">
        <w:rPr>
          <w:rFonts w:eastAsiaTheme="minorEastAsia"/>
          <w:lang w:eastAsia="zh-CN"/>
        </w:rPr>
        <w:t xml:space="preserve"> </w:t>
      </w:r>
      <w:r w:rsidR="00FA1A76" w:rsidRPr="00D247F6">
        <w:rPr>
          <w:rFonts w:eastAsiaTheme="minorEastAsia"/>
          <w:i/>
          <w:lang w:eastAsia="zh-CN"/>
        </w:rPr>
        <w:t>number</w:t>
      </w:r>
      <w:r w:rsidR="004E0A64">
        <w:rPr>
          <w:rFonts w:eastAsiaTheme="minorEastAsia"/>
          <w:i/>
          <w:lang w:eastAsia="zh-CN"/>
        </w:rPr>
        <w:t>o</w:t>
      </w:r>
      <w:r w:rsidR="00FA1A76" w:rsidRPr="00D247F6">
        <w:rPr>
          <w:rFonts w:eastAsiaTheme="minorEastAsia"/>
          <w:i/>
          <w:lang w:eastAsia="zh-CN"/>
        </w:rPr>
        <w:t>fRepetitions-r1</w:t>
      </w:r>
      <w:r w:rsidR="00FA1A76">
        <w:rPr>
          <w:rFonts w:eastAsiaTheme="minorEastAsia"/>
          <w:i/>
          <w:lang w:eastAsia="zh-CN"/>
        </w:rPr>
        <w:t>7</w:t>
      </w:r>
      <w:r w:rsidR="00FA1A76">
        <w:rPr>
          <w:rFonts w:eastAsiaTheme="minorEastAsia"/>
          <w:lang w:eastAsia="zh-CN"/>
        </w:rPr>
        <w:t xml:space="preserve"> </w:t>
      </w:r>
      <w:r w:rsidR="00345E16">
        <w:rPr>
          <w:rFonts w:eastAsiaTheme="minorEastAsia"/>
          <w:lang w:eastAsia="zh-CN"/>
        </w:rPr>
        <w:t xml:space="preserve">with candidate number of repetitions </w:t>
      </w:r>
      <w:r w:rsidR="00FA1A76" w:rsidRPr="00FA1A76">
        <w:rPr>
          <w:rFonts w:eastAsiaTheme="minorEastAsia"/>
          <w:lang w:eastAsia="zh-CN"/>
        </w:rPr>
        <w:t>{1, 2, 3, 4, 7, 8, 12, 16, 20, 24, 28, 32}</w:t>
      </w:r>
      <w:r w:rsidR="00345E16">
        <w:rPr>
          <w:rFonts w:eastAsiaTheme="minorEastAsia"/>
          <w:lang w:eastAsia="zh-CN"/>
        </w:rPr>
        <w:t xml:space="preserve"> can be introduced</w:t>
      </w:r>
      <w:r w:rsidR="00387328">
        <w:rPr>
          <w:rFonts w:eastAsiaTheme="minorEastAsia" w:hint="eastAsia"/>
          <w:lang w:eastAsia="zh-CN"/>
        </w:rPr>
        <w:t>.</w:t>
      </w:r>
      <w:r w:rsidR="00345E16">
        <w:rPr>
          <w:rFonts w:eastAsiaTheme="minorEastAsia"/>
          <w:lang w:eastAsia="zh-CN"/>
        </w:rPr>
        <w:t xml:space="preserve"> </w:t>
      </w:r>
      <w:r w:rsidR="00387328">
        <w:rPr>
          <w:rFonts w:eastAsiaTheme="minorEastAsia"/>
          <w:lang w:eastAsia="zh-CN"/>
        </w:rPr>
        <w:t xml:space="preserve">Similar to that for </w:t>
      </w:r>
      <w:r w:rsidR="00387328" w:rsidRPr="00D247F6">
        <w:rPr>
          <w:rFonts w:eastAsiaTheme="minorEastAsia"/>
          <w:i/>
          <w:lang w:eastAsia="zh-CN"/>
        </w:rPr>
        <w:t>number</w:t>
      </w:r>
      <w:r w:rsidR="004E0A64">
        <w:rPr>
          <w:rFonts w:eastAsiaTheme="minorEastAsia"/>
          <w:i/>
          <w:lang w:eastAsia="zh-CN"/>
        </w:rPr>
        <w:t>o</w:t>
      </w:r>
      <w:r w:rsidR="00387328" w:rsidRPr="00D247F6">
        <w:rPr>
          <w:rFonts w:eastAsiaTheme="minorEastAsia"/>
          <w:i/>
          <w:lang w:eastAsia="zh-CN"/>
        </w:rPr>
        <w:t>fRepetitions-r1</w:t>
      </w:r>
      <w:r w:rsidR="00387328">
        <w:rPr>
          <w:rFonts w:eastAsiaTheme="minorEastAsia"/>
          <w:i/>
          <w:lang w:eastAsia="zh-CN"/>
        </w:rPr>
        <w:t>6</w:t>
      </w:r>
      <w:r w:rsidR="00387328">
        <w:rPr>
          <w:rFonts w:eastAsiaTheme="minorEastAsia"/>
          <w:lang w:eastAsia="zh-CN"/>
        </w:rPr>
        <w:t xml:space="preserve">, if </w:t>
      </w:r>
      <w:r w:rsidR="00387328" w:rsidRPr="00D247F6">
        <w:rPr>
          <w:rFonts w:eastAsiaTheme="minorEastAsia"/>
          <w:i/>
          <w:lang w:eastAsia="zh-CN"/>
        </w:rPr>
        <w:t>number</w:t>
      </w:r>
      <w:r w:rsidR="004E0A64">
        <w:rPr>
          <w:rFonts w:eastAsiaTheme="minorEastAsia"/>
          <w:i/>
          <w:lang w:eastAsia="zh-CN"/>
        </w:rPr>
        <w:t>o</w:t>
      </w:r>
      <w:r w:rsidR="00387328" w:rsidRPr="00D247F6">
        <w:rPr>
          <w:rFonts w:eastAsiaTheme="minorEastAsia"/>
          <w:i/>
          <w:lang w:eastAsia="zh-CN"/>
        </w:rPr>
        <w:t>fRepetitions-r1</w:t>
      </w:r>
      <w:r w:rsidR="00387328">
        <w:rPr>
          <w:rFonts w:eastAsiaTheme="minorEastAsia"/>
          <w:i/>
          <w:lang w:eastAsia="zh-CN"/>
        </w:rPr>
        <w:t>7</w:t>
      </w:r>
      <w:r w:rsidR="00345E16">
        <w:rPr>
          <w:rFonts w:eastAsiaTheme="minorEastAsia"/>
          <w:lang w:eastAsia="zh-CN"/>
        </w:rPr>
        <w:t xml:space="preserve"> </w:t>
      </w:r>
      <w:r w:rsidR="00D51C87">
        <w:rPr>
          <w:rFonts w:eastAsiaTheme="minorEastAsia"/>
          <w:lang w:eastAsia="zh-CN"/>
        </w:rPr>
        <w:t>is present in the resource allocation table</w:t>
      </w:r>
      <w:r w:rsidR="00787FA5">
        <w:rPr>
          <w:rFonts w:eastAsiaTheme="minorEastAsia"/>
          <w:lang w:eastAsia="zh-CN"/>
        </w:rPr>
        <w:t>,</w:t>
      </w:r>
      <w:r w:rsidR="00A05821">
        <w:rPr>
          <w:rFonts w:eastAsiaTheme="minorEastAsia"/>
          <w:lang w:eastAsia="zh-CN"/>
        </w:rPr>
        <w:t xml:space="preserve"> </w:t>
      </w:r>
      <w:r w:rsidR="00787FA5">
        <w:rPr>
          <w:rFonts w:eastAsiaTheme="minorEastAsia"/>
          <w:lang w:eastAsia="zh-CN"/>
        </w:rPr>
        <w:t xml:space="preserve">the number of repetitions is equal to </w:t>
      </w:r>
      <w:r w:rsidR="00787FA5" w:rsidRPr="00D247F6">
        <w:rPr>
          <w:rFonts w:eastAsiaTheme="minorEastAsia"/>
          <w:i/>
          <w:lang w:eastAsia="zh-CN"/>
        </w:rPr>
        <w:t>number</w:t>
      </w:r>
      <w:r w:rsidR="004E0A64">
        <w:rPr>
          <w:rFonts w:eastAsiaTheme="minorEastAsia"/>
          <w:i/>
          <w:lang w:eastAsia="zh-CN"/>
        </w:rPr>
        <w:t>o</w:t>
      </w:r>
      <w:r w:rsidR="00787FA5" w:rsidRPr="00D247F6">
        <w:rPr>
          <w:rFonts w:eastAsiaTheme="minorEastAsia"/>
          <w:i/>
          <w:lang w:eastAsia="zh-CN"/>
        </w:rPr>
        <w:t>fRepetitions-r1</w:t>
      </w:r>
      <w:r w:rsidR="00787FA5">
        <w:rPr>
          <w:rFonts w:eastAsiaTheme="minorEastAsia"/>
          <w:i/>
          <w:lang w:eastAsia="zh-CN"/>
        </w:rPr>
        <w:t>7</w:t>
      </w:r>
      <w:r w:rsidR="007833F6">
        <w:rPr>
          <w:rFonts w:eastAsiaTheme="minorEastAsia"/>
          <w:lang w:eastAsia="zh-CN"/>
        </w:rPr>
        <w:t>,</w:t>
      </w:r>
      <w:r w:rsidR="00D51C87">
        <w:rPr>
          <w:rFonts w:eastAsiaTheme="minorEastAsia"/>
          <w:lang w:eastAsia="zh-CN"/>
        </w:rPr>
        <w:t xml:space="preserve"> </w:t>
      </w:r>
      <w:r>
        <w:rPr>
          <w:rFonts w:eastAsiaTheme="minorEastAsia"/>
          <w:lang w:eastAsia="zh-CN"/>
        </w:rPr>
        <w:t xml:space="preserve">for </w:t>
      </w:r>
      <w:r w:rsidRPr="009B1480">
        <w:rPr>
          <w:rFonts w:eastAsiaTheme="minorEastAsia"/>
          <w:szCs w:val="20"/>
          <w:lang w:eastAsia="zh-CN"/>
        </w:rPr>
        <w:t>configured grant PUSCH</w:t>
      </w:r>
      <w:r>
        <w:rPr>
          <w:rFonts w:eastAsiaTheme="minorEastAsia"/>
          <w:szCs w:val="20"/>
          <w:lang w:eastAsia="zh-CN"/>
        </w:rPr>
        <w:t xml:space="preserve"> and </w:t>
      </w:r>
      <w:r w:rsidRPr="009B1480">
        <w:rPr>
          <w:rFonts w:eastAsiaTheme="minorEastAsia"/>
          <w:szCs w:val="20"/>
          <w:lang w:eastAsia="zh-CN"/>
        </w:rPr>
        <w:t>dynamic grant PUSCH</w:t>
      </w:r>
      <w:r w:rsidRPr="009B1480">
        <w:rPr>
          <w:szCs w:val="20"/>
          <w:lang w:eastAsia="zh-CN"/>
        </w:rPr>
        <w:t>.</w:t>
      </w:r>
      <w:r>
        <w:rPr>
          <w:szCs w:val="20"/>
          <w:lang w:eastAsia="zh-CN"/>
        </w:rPr>
        <w:t xml:space="preserve"> And</w:t>
      </w:r>
      <w:r w:rsidR="007833F6">
        <w:rPr>
          <w:rFonts w:eastAsiaTheme="minorEastAsia"/>
          <w:lang w:eastAsia="zh-CN"/>
        </w:rPr>
        <w:t xml:space="preserve"> a</w:t>
      </w:r>
      <w:r w:rsidR="009660F5">
        <w:rPr>
          <w:rFonts w:eastAsiaTheme="minorEastAsia"/>
          <w:lang w:eastAsia="zh-CN"/>
        </w:rPr>
        <w:t xml:space="preserve"> row index for the resource allocation table </w:t>
      </w:r>
      <w:r w:rsidR="00BE4D14">
        <w:rPr>
          <w:rFonts w:eastAsiaTheme="minorEastAsia"/>
          <w:lang w:eastAsia="zh-CN"/>
        </w:rPr>
        <w:t xml:space="preserve">is </w:t>
      </w:r>
      <w:r w:rsidR="009660F5">
        <w:rPr>
          <w:rFonts w:eastAsiaTheme="minorEastAsia"/>
          <w:lang w:eastAsia="zh-CN"/>
        </w:rPr>
        <w:t xml:space="preserve">dynamically indicated </w:t>
      </w:r>
      <w:r w:rsidR="00BE4D14">
        <w:rPr>
          <w:rFonts w:eastAsiaTheme="minorEastAsia"/>
          <w:lang w:eastAsia="zh-CN"/>
        </w:rPr>
        <w:t xml:space="preserve">by TDRA </w:t>
      </w:r>
      <w:r w:rsidR="009660F5">
        <w:rPr>
          <w:rFonts w:eastAsiaTheme="minorEastAsia"/>
          <w:lang w:eastAsia="zh-CN"/>
        </w:rPr>
        <w:t>field in a DCI</w:t>
      </w:r>
      <w:r>
        <w:rPr>
          <w:rFonts w:eastAsiaTheme="minorEastAsia"/>
          <w:lang w:eastAsia="zh-CN"/>
        </w:rPr>
        <w:t xml:space="preserve"> for DG PUSCH</w:t>
      </w:r>
      <w:r w:rsidR="007417F8">
        <w:rPr>
          <w:rFonts w:eastAsiaTheme="minorEastAsia"/>
          <w:lang w:eastAsia="zh-CN"/>
        </w:rPr>
        <w:t xml:space="preserve"> and CG type 2 PUSCH</w:t>
      </w:r>
      <w:r w:rsidR="009660F5">
        <w:rPr>
          <w:rFonts w:eastAsiaTheme="minorEastAsia"/>
          <w:lang w:eastAsia="zh-CN"/>
        </w:rPr>
        <w:t xml:space="preserve">. </w:t>
      </w:r>
    </w:p>
    <w:p w14:paraId="44892423" w14:textId="532EB713" w:rsidR="00A869FE" w:rsidRDefault="00A869FE" w:rsidP="00A869FE">
      <w:pPr>
        <w:spacing w:before="120"/>
        <w:rPr>
          <w:b/>
          <w:bCs/>
          <w:i/>
          <w:szCs w:val="20"/>
        </w:rPr>
      </w:pPr>
      <w:r w:rsidRPr="00671FC5">
        <w:rPr>
          <w:b/>
          <w:bCs/>
          <w:i/>
          <w:szCs w:val="20"/>
        </w:rPr>
        <w:t>Proposal</w:t>
      </w:r>
      <w:r w:rsidR="00671FC5">
        <w:rPr>
          <w:b/>
          <w:bCs/>
          <w:i/>
          <w:szCs w:val="20"/>
        </w:rPr>
        <w:t xml:space="preserve"> </w:t>
      </w:r>
      <w:r w:rsidR="00BA4E37">
        <w:rPr>
          <w:b/>
          <w:bCs/>
          <w:i/>
          <w:szCs w:val="20"/>
        </w:rPr>
        <w:t>2</w:t>
      </w:r>
      <w:r w:rsidRPr="00671FC5">
        <w:rPr>
          <w:b/>
          <w:bCs/>
          <w:i/>
          <w:szCs w:val="20"/>
        </w:rPr>
        <w:t xml:space="preserve">: </w:t>
      </w:r>
      <w:r w:rsidR="00BA4E37" w:rsidRPr="00BA4E37">
        <w:rPr>
          <w:b/>
          <w:bCs/>
          <w:i/>
          <w:szCs w:val="20"/>
        </w:rPr>
        <w:t>For PUSCH repetition Type-A, support the increased maximum number of repetitions with the repetition factor configured by</w:t>
      </w:r>
      <w:r w:rsidR="00193A35">
        <w:rPr>
          <w:b/>
          <w:bCs/>
          <w:i/>
          <w:szCs w:val="20"/>
        </w:rPr>
        <w:t xml:space="preserve"> onl</w:t>
      </w:r>
      <w:r w:rsidR="00BF3F89">
        <w:rPr>
          <w:b/>
          <w:bCs/>
          <w:i/>
          <w:szCs w:val="20"/>
        </w:rPr>
        <w:t>y</w:t>
      </w:r>
      <w:r w:rsidR="00A36399">
        <w:rPr>
          <w:b/>
          <w:bCs/>
          <w:i/>
          <w:szCs w:val="20"/>
        </w:rPr>
        <w:t xml:space="preserve"> RRC parameter</w:t>
      </w:r>
      <w:r w:rsidR="00BA4E37" w:rsidRPr="00BA4E37">
        <w:rPr>
          <w:b/>
          <w:bCs/>
          <w:i/>
          <w:szCs w:val="20"/>
        </w:rPr>
        <w:t xml:space="preserve"> </w:t>
      </w:r>
      <w:proofErr w:type="spellStart"/>
      <w:r w:rsidR="00BA4E37" w:rsidRPr="00BA4E37">
        <w:rPr>
          <w:b/>
          <w:bCs/>
          <w:i/>
          <w:szCs w:val="20"/>
        </w:rPr>
        <w:t>numberofRepetitions</w:t>
      </w:r>
      <w:proofErr w:type="spellEnd"/>
      <w:r w:rsidR="00BA4E37">
        <w:rPr>
          <w:b/>
          <w:bCs/>
          <w:i/>
          <w:szCs w:val="20"/>
        </w:rPr>
        <w:t xml:space="preserve">. </w:t>
      </w:r>
    </w:p>
    <w:p w14:paraId="7042EF5C" w14:textId="3EFCD635" w:rsidR="00BF3F89" w:rsidRPr="00F76D94" w:rsidRDefault="00A36399" w:rsidP="00BF3F89">
      <w:pPr>
        <w:pStyle w:val="afa"/>
        <w:numPr>
          <w:ilvl w:val="0"/>
          <w:numId w:val="36"/>
        </w:numPr>
        <w:spacing w:before="120"/>
        <w:ind w:firstLineChars="0"/>
        <w:rPr>
          <w:rFonts w:ascii="Times New Roman" w:eastAsiaTheme="minorEastAsia" w:hAnsi="Times New Roman" w:cs="Times New Roman"/>
          <w:b/>
          <w:bCs/>
          <w:i/>
          <w:szCs w:val="20"/>
        </w:rPr>
      </w:pPr>
      <w:r w:rsidRPr="005C0326">
        <w:rPr>
          <w:rFonts w:ascii="Times New Roman" w:eastAsiaTheme="minorEastAsia" w:hAnsi="Times New Roman" w:cs="Times New Roman"/>
          <w:b/>
          <w:i/>
          <w:szCs w:val="20"/>
        </w:rPr>
        <w:t xml:space="preserve">Further increasing </w:t>
      </w:r>
      <w:r w:rsidR="009D5100" w:rsidRPr="005C0326">
        <w:rPr>
          <w:rFonts w:ascii="Times New Roman" w:eastAsiaTheme="minorEastAsia" w:hAnsi="Times New Roman" w:cs="Times New Roman"/>
          <w:b/>
          <w:i/>
          <w:szCs w:val="20"/>
        </w:rPr>
        <w:t xml:space="preserve">the </w:t>
      </w:r>
      <w:r w:rsidRPr="005C0326">
        <w:rPr>
          <w:rFonts w:ascii="Times New Roman" w:eastAsiaTheme="minorEastAsia" w:hAnsi="Times New Roman" w:cs="Times New Roman"/>
          <w:b/>
          <w:i/>
          <w:szCs w:val="20"/>
        </w:rPr>
        <w:t xml:space="preserve">maximum number for RRC parameter repK for CG-PUSCH and </w:t>
      </w:r>
      <w:r w:rsidRPr="005C0326">
        <w:rPr>
          <w:rFonts w:ascii="Times New Roman" w:hAnsi="Times New Roman" w:cs="Times New Roman"/>
          <w:b/>
          <w:i/>
          <w:szCs w:val="20"/>
        </w:rPr>
        <w:t>pusch-AggregationFactor is not supported.</w:t>
      </w:r>
    </w:p>
    <w:p w14:paraId="63AFC299" w14:textId="77777777" w:rsidR="0065637F" w:rsidRPr="00CF325F" w:rsidRDefault="0065637F" w:rsidP="0065637F">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How</w:t>
      </w:r>
      <w:r>
        <w:rPr>
          <w:rFonts w:ascii="Arial" w:eastAsia="宋体" w:hAnsi="Arial" w:cs="Times New Roman"/>
          <w:b w:val="0"/>
          <w:bCs w:val="0"/>
          <w:kern w:val="0"/>
          <w:sz w:val="36"/>
          <w:szCs w:val="20"/>
          <w:lang w:eastAsia="zh-CN"/>
        </w:rPr>
        <w:t xml:space="preserve"> </w:t>
      </w:r>
      <w:r>
        <w:rPr>
          <w:rFonts w:ascii="Arial" w:eastAsia="宋体" w:hAnsi="Arial" w:cs="Times New Roman" w:hint="eastAsia"/>
          <w:b w:val="0"/>
          <w:bCs w:val="0"/>
          <w:kern w:val="0"/>
          <w:sz w:val="36"/>
          <w:szCs w:val="20"/>
          <w:lang w:eastAsia="zh-CN"/>
        </w:rPr>
        <w:t>to</w:t>
      </w:r>
      <w:r>
        <w:rPr>
          <w:rFonts w:ascii="Arial" w:eastAsia="宋体" w:hAnsi="Arial" w:cs="Times New Roman"/>
          <w:b w:val="0"/>
          <w:bCs w:val="0"/>
          <w:kern w:val="0"/>
          <w:sz w:val="36"/>
          <w:szCs w:val="20"/>
          <w:lang w:eastAsia="zh-CN"/>
        </w:rPr>
        <w:t xml:space="preserve"> determin</w:t>
      </w:r>
      <w:r>
        <w:rPr>
          <w:rFonts w:ascii="Arial" w:eastAsia="宋体" w:hAnsi="Arial" w:cs="Times New Roman" w:hint="eastAsia"/>
          <w:b w:val="0"/>
          <w:bCs w:val="0"/>
          <w:kern w:val="0"/>
          <w:sz w:val="36"/>
          <w:szCs w:val="20"/>
          <w:lang w:eastAsia="zh-CN"/>
        </w:rPr>
        <w:t>e</w:t>
      </w:r>
      <w:r>
        <w:rPr>
          <w:rFonts w:ascii="Arial" w:eastAsia="宋体" w:hAnsi="Arial" w:cs="Times New Roman"/>
          <w:b w:val="0"/>
          <w:bCs w:val="0"/>
          <w:kern w:val="0"/>
          <w:sz w:val="36"/>
          <w:szCs w:val="20"/>
          <w:lang w:eastAsia="zh-CN"/>
        </w:rPr>
        <w:t xml:space="preserve"> available UL slots</w:t>
      </w:r>
    </w:p>
    <w:p w14:paraId="6819CBD4" w14:textId="2C0925DE" w:rsidR="000B7FBA" w:rsidRDefault="00905BCB" w:rsidP="006B47E4">
      <w:pPr>
        <w:spacing w:before="120"/>
        <w:rPr>
          <w:rFonts w:eastAsiaTheme="minorEastAsia"/>
          <w:lang w:val="en-GB" w:eastAsia="zh-CN"/>
        </w:rPr>
      </w:pPr>
      <w:r>
        <w:rPr>
          <w:rFonts w:eastAsiaTheme="minorEastAsia"/>
          <w:lang w:val="en-GB" w:eastAsia="zh-CN"/>
        </w:rPr>
        <w:t xml:space="preserve">In </w:t>
      </w:r>
      <w:r w:rsidR="006F3523">
        <w:rPr>
          <w:rFonts w:eastAsiaTheme="minorEastAsia"/>
          <w:lang w:val="en-GB" w:eastAsia="zh-CN"/>
        </w:rPr>
        <w:t>the last</w:t>
      </w:r>
      <w:r>
        <w:rPr>
          <w:rFonts w:eastAsiaTheme="minorEastAsia"/>
          <w:lang w:val="en-GB" w:eastAsia="zh-CN"/>
        </w:rPr>
        <w:t xml:space="preserve"> meeting, how to determine available slots </w:t>
      </w:r>
      <w:r w:rsidR="006F3523">
        <w:rPr>
          <w:rFonts w:eastAsiaTheme="minorEastAsia"/>
          <w:lang w:val="en-GB" w:eastAsia="zh-CN"/>
        </w:rPr>
        <w:t xml:space="preserve">has been </w:t>
      </w:r>
      <w:r w:rsidR="00C519BB">
        <w:rPr>
          <w:rFonts w:eastAsiaTheme="minorEastAsia"/>
          <w:lang w:val="en-GB" w:eastAsia="zh-CN"/>
        </w:rPr>
        <w:t>further</w:t>
      </w:r>
      <w:r>
        <w:rPr>
          <w:rFonts w:eastAsiaTheme="minorEastAsia"/>
          <w:lang w:val="en-GB" w:eastAsia="zh-CN"/>
        </w:rPr>
        <w:t xml:space="preserve"> discussed</w:t>
      </w:r>
      <w:r w:rsidR="00C519BB">
        <w:rPr>
          <w:rFonts w:eastAsiaTheme="minorEastAsia"/>
          <w:lang w:val="en-GB" w:eastAsia="zh-CN"/>
        </w:rPr>
        <w:t xml:space="preserve"> and </w:t>
      </w:r>
      <w:r w:rsidR="00C422BB">
        <w:rPr>
          <w:rFonts w:eastAsiaTheme="minorEastAsia"/>
          <w:lang w:val="en-GB" w:eastAsia="zh-CN"/>
        </w:rPr>
        <w:t>4 alternatives are provided and</w:t>
      </w:r>
      <w:r w:rsidR="00C519BB">
        <w:rPr>
          <w:rFonts w:eastAsiaTheme="minorEastAsia"/>
          <w:lang w:val="en-GB" w:eastAsia="zh-CN"/>
        </w:rPr>
        <w:t xml:space="preserve"> listed </w:t>
      </w:r>
      <w:r w:rsidR="00160730">
        <w:rPr>
          <w:rFonts w:eastAsiaTheme="minorEastAsia"/>
          <w:lang w:val="en-GB" w:eastAsia="zh-CN"/>
        </w:rPr>
        <w:t>above</w:t>
      </w:r>
      <w:r>
        <w:rPr>
          <w:rFonts w:eastAsiaTheme="minorEastAsia"/>
          <w:lang w:val="en-GB" w:eastAsia="zh-CN"/>
        </w:rPr>
        <w:t xml:space="preserve">. </w:t>
      </w:r>
      <w:r w:rsidR="00BC01F6">
        <w:rPr>
          <w:rFonts w:eastAsiaTheme="minorEastAsia" w:hint="eastAsia"/>
          <w:lang w:val="en-GB" w:eastAsia="zh-CN"/>
        </w:rPr>
        <w:t>A</w:t>
      </w:r>
      <w:r w:rsidR="00BC01F6">
        <w:rPr>
          <w:rFonts w:eastAsiaTheme="minorEastAsia"/>
          <w:lang w:val="en-GB" w:eastAsia="zh-CN"/>
        </w:rPr>
        <w:t>lt 1-B includes RRC configurations to determine the available slots</w:t>
      </w:r>
      <w:r w:rsidR="00536203">
        <w:rPr>
          <w:rFonts w:eastAsiaTheme="minorEastAsia"/>
          <w:lang w:val="en-GB" w:eastAsia="zh-CN"/>
        </w:rPr>
        <w:t>, excluding dynamic signalling</w:t>
      </w:r>
      <w:r w:rsidR="00BC01F6">
        <w:rPr>
          <w:rFonts w:eastAsiaTheme="minorEastAsia"/>
          <w:lang w:val="en-GB" w:eastAsia="zh-CN"/>
        </w:rPr>
        <w:t>; w</w:t>
      </w:r>
      <w:r w:rsidR="0042044F">
        <w:rPr>
          <w:rFonts w:eastAsiaTheme="minorEastAsia"/>
          <w:lang w:val="en-GB" w:eastAsia="zh-CN"/>
        </w:rPr>
        <w:t xml:space="preserve">hile </w:t>
      </w:r>
      <w:r w:rsidR="004A4087">
        <w:rPr>
          <w:rFonts w:eastAsiaTheme="minorEastAsia"/>
          <w:lang w:val="en-GB" w:eastAsia="zh-CN"/>
        </w:rPr>
        <w:t>Alt 1-</w:t>
      </w:r>
      <w:r w:rsidR="004A4087" w:rsidRPr="004A4087">
        <w:rPr>
          <w:rFonts w:eastAsiaTheme="minorEastAsia"/>
          <w:lang w:val="en-GB" w:eastAsia="zh-CN"/>
        </w:rPr>
        <w:t>B’</w:t>
      </w:r>
      <w:r w:rsidR="004A4087">
        <w:rPr>
          <w:rFonts w:eastAsiaTheme="minorEastAsia"/>
          <w:lang w:val="en-GB" w:eastAsia="zh-CN"/>
        </w:rPr>
        <w:t xml:space="preserve"> </w:t>
      </w:r>
      <w:r w:rsidR="00536203">
        <w:rPr>
          <w:rFonts w:eastAsiaTheme="minorEastAsia"/>
          <w:lang w:val="en-GB" w:eastAsia="zh-CN"/>
        </w:rPr>
        <w:t xml:space="preserve">only considers </w:t>
      </w:r>
      <w:proofErr w:type="spellStart"/>
      <w:r w:rsidR="004A4087" w:rsidRPr="004A4087">
        <w:rPr>
          <w:rFonts w:eastAsiaTheme="minorEastAsia"/>
          <w:i/>
          <w:lang w:val="en-GB" w:eastAsia="zh-CN"/>
        </w:rPr>
        <w:t>tdd</w:t>
      </w:r>
      <w:proofErr w:type="spellEnd"/>
      <w:r w:rsidR="004A4087" w:rsidRPr="004A4087">
        <w:rPr>
          <w:rFonts w:eastAsiaTheme="minorEastAsia"/>
          <w:i/>
          <w:lang w:val="en-GB" w:eastAsia="zh-CN"/>
        </w:rPr>
        <w:t>-UL-DL-</w:t>
      </w:r>
      <w:proofErr w:type="spellStart"/>
      <w:r w:rsidR="004A4087" w:rsidRPr="004A4087">
        <w:rPr>
          <w:rFonts w:eastAsiaTheme="minorEastAsia"/>
          <w:i/>
          <w:lang w:val="en-GB" w:eastAsia="zh-CN"/>
        </w:rPr>
        <w:t>ConfigurationCommon</w:t>
      </w:r>
      <w:proofErr w:type="spellEnd"/>
      <w:r w:rsidR="004A4087">
        <w:rPr>
          <w:rFonts w:eastAsiaTheme="minorEastAsia"/>
          <w:lang w:val="en-GB" w:eastAsia="zh-CN"/>
        </w:rPr>
        <w:t xml:space="preserve"> and</w:t>
      </w:r>
      <w:r w:rsidR="004A4087" w:rsidRPr="004A4087">
        <w:rPr>
          <w:rFonts w:eastAsiaTheme="minorEastAsia"/>
          <w:lang w:val="en-GB" w:eastAsia="zh-CN"/>
        </w:rPr>
        <w:t xml:space="preserve"> </w:t>
      </w:r>
      <w:proofErr w:type="spellStart"/>
      <w:r w:rsidR="004A4087" w:rsidRPr="004A4087">
        <w:rPr>
          <w:rFonts w:eastAsiaTheme="minorEastAsia"/>
          <w:i/>
          <w:lang w:val="en-GB" w:eastAsia="zh-CN"/>
        </w:rPr>
        <w:t>tdd</w:t>
      </w:r>
      <w:proofErr w:type="spellEnd"/>
      <w:r w:rsidR="004A4087" w:rsidRPr="004A4087">
        <w:rPr>
          <w:rFonts w:eastAsiaTheme="minorEastAsia"/>
          <w:i/>
          <w:lang w:val="en-GB" w:eastAsia="zh-CN"/>
        </w:rPr>
        <w:t>-UL-DL-</w:t>
      </w:r>
      <w:proofErr w:type="spellStart"/>
      <w:r w:rsidR="004A4087" w:rsidRPr="004A4087">
        <w:rPr>
          <w:rFonts w:eastAsiaTheme="minorEastAsia"/>
          <w:i/>
          <w:lang w:val="en-GB" w:eastAsia="zh-CN"/>
        </w:rPr>
        <w:t>ConfigurationDedicated</w:t>
      </w:r>
      <w:proofErr w:type="spellEnd"/>
      <w:r w:rsidR="00536203">
        <w:rPr>
          <w:rFonts w:eastAsiaTheme="minorEastAsia"/>
          <w:lang w:val="en-GB" w:eastAsia="zh-CN"/>
        </w:rPr>
        <w:t xml:space="preserve">, and </w:t>
      </w:r>
      <w:r w:rsidR="009707A0">
        <w:rPr>
          <w:rFonts w:eastAsiaTheme="minorEastAsia"/>
          <w:lang w:val="en-GB" w:eastAsia="zh-CN"/>
        </w:rPr>
        <w:t>it is FFS on how to handle</w:t>
      </w:r>
      <w:r w:rsidR="00536203">
        <w:rPr>
          <w:rFonts w:eastAsiaTheme="minorEastAsia"/>
          <w:lang w:val="en-GB" w:eastAsia="zh-CN"/>
        </w:rPr>
        <w:t xml:space="preserve"> dynamic signalling</w:t>
      </w:r>
      <w:r w:rsidR="00BC01F6">
        <w:rPr>
          <w:rFonts w:eastAsiaTheme="minorEastAsia"/>
          <w:lang w:val="en-GB" w:eastAsia="zh-CN"/>
        </w:rPr>
        <w:t xml:space="preserve">. Alt 2-A </w:t>
      </w:r>
      <w:r w:rsidR="00ED387F">
        <w:rPr>
          <w:rFonts w:eastAsiaTheme="minorEastAsia"/>
          <w:lang w:val="en-GB" w:eastAsia="zh-CN"/>
        </w:rPr>
        <w:t xml:space="preserve">takes dynamic signalling </w:t>
      </w:r>
      <w:r w:rsidR="000C2042">
        <w:rPr>
          <w:rFonts w:eastAsiaTheme="minorEastAsia"/>
          <w:lang w:val="en-GB" w:eastAsia="zh-CN"/>
        </w:rPr>
        <w:t xml:space="preserve">and RRC configurations </w:t>
      </w:r>
      <w:r w:rsidR="00ED387F">
        <w:rPr>
          <w:rFonts w:eastAsiaTheme="minorEastAsia"/>
          <w:lang w:val="en-GB" w:eastAsia="zh-CN"/>
        </w:rPr>
        <w:t>into consideration</w:t>
      </w:r>
      <w:r w:rsidR="00BC01F6">
        <w:rPr>
          <w:rFonts w:eastAsiaTheme="minorEastAsia"/>
          <w:lang w:val="en-GB" w:eastAsia="zh-CN"/>
        </w:rPr>
        <w:t xml:space="preserve"> </w:t>
      </w:r>
      <w:r w:rsidR="007B235A">
        <w:rPr>
          <w:rFonts w:eastAsiaTheme="minorEastAsia"/>
          <w:lang w:val="en-GB" w:eastAsia="zh-CN"/>
        </w:rPr>
        <w:t xml:space="preserve">on the determination of the available slots; while Alt 2-B </w:t>
      </w:r>
      <w:r w:rsidR="00DA2145">
        <w:rPr>
          <w:rFonts w:eastAsiaTheme="minorEastAsia"/>
          <w:lang w:val="en-GB" w:eastAsia="zh-CN"/>
        </w:rPr>
        <w:t>only considers dynamic SFI and RRC configurations, precluding other dynamic signalling.</w:t>
      </w:r>
    </w:p>
    <w:p w14:paraId="0F9EBB5F" w14:textId="7D50D2E4" w:rsidR="0042044F" w:rsidRPr="00447D87" w:rsidRDefault="00BC01F6" w:rsidP="006B47E4">
      <w:pPr>
        <w:spacing w:before="120"/>
        <w:rPr>
          <w:lang w:val="en-GB" w:eastAsia="zh-CN"/>
        </w:rPr>
      </w:pPr>
      <w:r>
        <w:rPr>
          <w:rFonts w:eastAsiaTheme="minorEastAsia"/>
          <w:lang w:val="en-GB" w:eastAsia="zh-CN"/>
        </w:rPr>
        <w:t>For available slots determin</w:t>
      </w:r>
      <w:r w:rsidR="009707A0">
        <w:rPr>
          <w:rFonts w:eastAsiaTheme="minorEastAsia"/>
          <w:lang w:val="en-GB" w:eastAsia="zh-CN"/>
        </w:rPr>
        <w:t>ation</w:t>
      </w:r>
      <w:r>
        <w:rPr>
          <w:rFonts w:eastAsiaTheme="minorEastAsia"/>
          <w:lang w:val="en-GB" w:eastAsia="zh-CN"/>
        </w:rPr>
        <w:t xml:space="preserve"> by RRC configuration</w:t>
      </w:r>
      <w:r w:rsidR="001A7650">
        <w:rPr>
          <w:rFonts w:eastAsiaTheme="minorEastAsia"/>
          <w:lang w:val="en-GB" w:eastAsia="zh-CN"/>
        </w:rPr>
        <w:t>s</w:t>
      </w:r>
      <w:r>
        <w:rPr>
          <w:rFonts w:eastAsiaTheme="minorEastAsia"/>
          <w:lang w:val="en-GB" w:eastAsia="zh-CN"/>
        </w:rPr>
        <w:t xml:space="preserve">, the available slots can be derived once the configuration is provided, which </w:t>
      </w:r>
      <w:r w:rsidR="009707A0">
        <w:rPr>
          <w:rFonts w:eastAsiaTheme="minorEastAsia"/>
          <w:lang w:val="en-GB" w:eastAsia="zh-CN"/>
        </w:rPr>
        <w:t xml:space="preserve">does </w:t>
      </w:r>
      <w:r>
        <w:rPr>
          <w:rFonts w:eastAsiaTheme="minorEastAsia"/>
          <w:lang w:val="en-GB" w:eastAsia="zh-CN"/>
        </w:rPr>
        <w:t>not change frequently</w:t>
      </w:r>
      <w:r w:rsidR="009707A0">
        <w:rPr>
          <w:rFonts w:eastAsiaTheme="minorEastAsia"/>
          <w:lang w:val="en-GB" w:eastAsia="zh-CN"/>
        </w:rPr>
        <w:t xml:space="preserve"> once configured</w:t>
      </w:r>
      <w:r>
        <w:rPr>
          <w:rFonts w:eastAsiaTheme="minorEastAsia"/>
          <w:lang w:val="en-GB" w:eastAsia="zh-CN"/>
        </w:rPr>
        <w:t xml:space="preserve">. While the PUSCH transmission can also be cancelled by dynamic signalling, e.g. SFI, UL CI, higher priority transmissions, and etc. For the </w:t>
      </w:r>
      <w:r w:rsidR="000A5732">
        <w:rPr>
          <w:rFonts w:eastAsiaTheme="minorEastAsia"/>
          <w:lang w:val="en-GB" w:eastAsia="zh-CN"/>
        </w:rPr>
        <w:t xml:space="preserve">schemes based on </w:t>
      </w:r>
      <w:r>
        <w:rPr>
          <w:rFonts w:eastAsiaTheme="minorEastAsia"/>
          <w:lang w:val="en-GB" w:eastAsia="zh-CN"/>
        </w:rPr>
        <w:t>dynamic signalling, there is no HARQ-ACK for these transmissions, and NW is not aware of whether the</w:t>
      </w:r>
      <w:r>
        <w:rPr>
          <w:rFonts w:eastAsiaTheme="minorEastAsia" w:hint="eastAsia"/>
          <w:lang w:val="en-GB" w:eastAsia="zh-CN"/>
        </w:rPr>
        <w:t>se</w:t>
      </w:r>
      <w:r>
        <w:rPr>
          <w:rFonts w:eastAsiaTheme="minorEastAsia"/>
          <w:lang w:val="en-GB" w:eastAsia="zh-CN"/>
        </w:rPr>
        <w:t xml:space="preserve"> PDCCH is received by UE. Hence, NW and UE may have different understandings on how the available slots are counted, if dynamic signalling is considered in determination of available slots</w:t>
      </w:r>
      <w:r>
        <w:rPr>
          <w:lang w:val="en-GB" w:eastAsia="zh-CN"/>
        </w:rPr>
        <w:t xml:space="preserve">. Hence, available slots for PUSCH repetition type A are preferred to be semi-statically determined, and </w:t>
      </w:r>
      <w:r w:rsidR="000A5732">
        <w:rPr>
          <w:lang w:val="en-GB" w:eastAsia="zh-CN"/>
        </w:rPr>
        <w:t xml:space="preserve">does </w:t>
      </w:r>
      <w:r>
        <w:rPr>
          <w:lang w:val="en-GB" w:eastAsia="zh-CN"/>
        </w:rPr>
        <w:t>not depend on dynamic signalling</w:t>
      </w:r>
      <w:r w:rsidR="001A7650">
        <w:rPr>
          <w:lang w:val="en-GB" w:eastAsia="zh-CN"/>
        </w:rPr>
        <w:t>. And there are RRC configurations</w:t>
      </w:r>
      <w:r w:rsidR="00C422BB">
        <w:rPr>
          <w:lang w:val="en-GB" w:eastAsia="zh-CN"/>
        </w:rPr>
        <w:t xml:space="preserve"> </w:t>
      </w:r>
      <w:r w:rsidR="007866DA">
        <w:rPr>
          <w:rFonts w:eastAsiaTheme="minorEastAsia"/>
          <w:lang w:val="en-GB" w:eastAsia="zh-CN"/>
        </w:rPr>
        <w:t>other</w:t>
      </w:r>
      <w:r w:rsidR="001A7650">
        <w:rPr>
          <w:lang w:val="en-GB" w:eastAsia="zh-CN"/>
        </w:rPr>
        <w:t xml:space="preserve"> than </w:t>
      </w:r>
      <w:proofErr w:type="spellStart"/>
      <w:r w:rsidR="001A7650" w:rsidRPr="004A4087">
        <w:rPr>
          <w:rFonts w:eastAsiaTheme="minorEastAsia"/>
          <w:i/>
          <w:lang w:val="en-GB" w:eastAsia="zh-CN"/>
        </w:rPr>
        <w:t>tdd</w:t>
      </w:r>
      <w:proofErr w:type="spellEnd"/>
      <w:r w:rsidR="001A7650" w:rsidRPr="004A4087">
        <w:rPr>
          <w:rFonts w:eastAsiaTheme="minorEastAsia"/>
          <w:i/>
          <w:lang w:val="en-GB" w:eastAsia="zh-CN"/>
        </w:rPr>
        <w:t>-UL-DL-</w:t>
      </w:r>
      <w:proofErr w:type="spellStart"/>
      <w:r w:rsidR="001A7650" w:rsidRPr="004A4087">
        <w:rPr>
          <w:rFonts w:eastAsiaTheme="minorEastAsia"/>
          <w:i/>
          <w:lang w:val="en-GB" w:eastAsia="zh-CN"/>
        </w:rPr>
        <w:t>ConfigurationCommon</w:t>
      </w:r>
      <w:proofErr w:type="spellEnd"/>
      <w:r w:rsidR="001A7650">
        <w:rPr>
          <w:rFonts w:eastAsiaTheme="minorEastAsia"/>
          <w:lang w:val="en-GB" w:eastAsia="zh-CN"/>
        </w:rPr>
        <w:t xml:space="preserve"> or</w:t>
      </w:r>
      <w:r w:rsidR="001A7650" w:rsidRPr="004A4087">
        <w:rPr>
          <w:rFonts w:eastAsiaTheme="minorEastAsia"/>
          <w:lang w:val="en-GB" w:eastAsia="zh-CN"/>
        </w:rPr>
        <w:t xml:space="preserve"> </w:t>
      </w:r>
      <w:proofErr w:type="spellStart"/>
      <w:r w:rsidR="001A7650" w:rsidRPr="004A4087">
        <w:rPr>
          <w:rFonts w:eastAsiaTheme="minorEastAsia"/>
          <w:i/>
          <w:lang w:val="en-GB" w:eastAsia="zh-CN"/>
        </w:rPr>
        <w:t>tdd</w:t>
      </w:r>
      <w:proofErr w:type="spellEnd"/>
      <w:r w:rsidR="001A7650" w:rsidRPr="004A4087">
        <w:rPr>
          <w:rFonts w:eastAsiaTheme="minorEastAsia"/>
          <w:i/>
          <w:lang w:val="en-GB" w:eastAsia="zh-CN"/>
        </w:rPr>
        <w:t>-UL-DL-</w:t>
      </w:r>
      <w:proofErr w:type="spellStart"/>
      <w:r w:rsidR="001A7650" w:rsidRPr="004A4087">
        <w:rPr>
          <w:rFonts w:eastAsiaTheme="minorEastAsia"/>
          <w:i/>
          <w:lang w:val="en-GB" w:eastAsia="zh-CN"/>
        </w:rPr>
        <w:t>ConfigurationDedicated</w:t>
      </w:r>
      <w:proofErr w:type="spellEnd"/>
      <w:r w:rsidR="00FF7B5F">
        <w:rPr>
          <w:rFonts w:eastAsiaTheme="minorEastAsia"/>
          <w:lang w:val="en-GB" w:eastAsia="zh-CN"/>
        </w:rPr>
        <w:t xml:space="preserve">, which would lead </w:t>
      </w:r>
      <w:r w:rsidR="001A7650" w:rsidRPr="001A7650">
        <w:rPr>
          <w:rFonts w:eastAsiaTheme="minorEastAsia"/>
          <w:lang w:val="en-GB" w:eastAsia="zh-CN"/>
        </w:rPr>
        <w:t>to</w:t>
      </w:r>
      <w:r w:rsidR="001A7650">
        <w:rPr>
          <w:rFonts w:eastAsiaTheme="minorEastAsia"/>
          <w:i/>
          <w:lang w:val="en-GB" w:eastAsia="zh-CN"/>
        </w:rPr>
        <w:t xml:space="preserve"> </w:t>
      </w:r>
      <w:r w:rsidR="001A7650">
        <w:rPr>
          <w:rFonts w:eastAsiaTheme="minorEastAsia"/>
          <w:lang w:val="en-GB" w:eastAsia="zh-CN"/>
        </w:rPr>
        <w:t xml:space="preserve">some slots </w:t>
      </w:r>
      <w:r w:rsidR="00B73391">
        <w:rPr>
          <w:rFonts w:eastAsiaTheme="minorEastAsia"/>
          <w:lang w:val="en-GB" w:eastAsia="zh-CN"/>
        </w:rPr>
        <w:t xml:space="preserve">not </w:t>
      </w:r>
      <w:r w:rsidR="001A7650">
        <w:rPr>
          <w:rFonts w:eastAsiaTheme="minorEastAsia"/>
          <w:lang w:val="en-GB" w:eastAsia="zh-CN"/>
        </w:rPr>
        <w:t>available for PUSCH</w:t>
      </w:r>
      <w:r w:rsidR="00B73391">
        <w:rPr>
          <w:rFonts w:eastAsiaTheme="minorEastAsia"/>
          <w:lang w:val="en-GB" w:eastAsia="zh-CN"/>
        </w:rPr>
        <w:t xml:space="preserve"> transmission</w:t>
      </w:r>
      <w:r w:rsidR="00C205CF">
        <w:rPr>
          <w:rFonts w:eastAsiaTheme="minorEastAsia"/>
          <w:lang w:val="en-GB" w:eastAsia="zh-CN"/>
        </w:rPr>
        <w:t>, which can</w:t>
      </w:r>
      <w:r w:rsidR="00B73391">
        <w:rPr>
          <w:rFonts w:eastAsiaTheme="minorEastAsia"/>
          <w:lang w:val="en-GB" w:eastAsia="zh-CN"/>
        </w:rPr>
        <w:t xml:space="preserve"> also be considered in available slot determination</w:t>
      </w:r>
      <w:r w:rsidR="00C205CF">
        <w:rPr>
          <w:rFonts w:eastAsiaTheme="minorEastAsia"/>
          <w:lang w:val="en-GB" w:eastAsia="zh-CN"/>
        </w:rPr>
        <w:t xml:space="preserve">. </w:t>
      </w:r>
      <w:r w:rsidR="009B0FB5">
        <w:rPr>
          <w:rFonts w:eastAsiaTheme="minorEastAsia"/>
          <w:lang w:val="en-GB" w:eastAsia="zh-CN"/>
        </w:rPr>
        <w:t xml:space="preserve">Thus, </w:t>
      </w:r>
      <w:r>
        <w:rPr>
          <w:lang w:val="en-GB" w:eastAsia="zh-CN"/>
        </w:rPr>
        <w:t>Alt 1-B</w:t>
      </w:r>
      <w:r w:rsidR="00447D87">
        <w:rPr>
          <w:lang w:val="en-GB" w:eastAsia="zh-CN"/>
        </w:rPr>
        <w:t xml:space="preserve"> is preferable</w:t>
      </w:r>
      <w:r>
        <w:rPr>
          <w:lang w:val="en-GB" w:eastAsia="zh-CN"/>
        </w:rPr>
        <w:t xml:space="preserve">. </w:t>
      </w:r>
      <w:r>
        <w:rPr>
          <w:rFonts w:eastAsiaTheme="minorEastAsia"/>
          <w:lang w:val="en-GB" w:eastAsia="zh-CN"/>
        </w:rPr>
        <w:t xml:space="preserve"> </w:t>
      </w:r>
    </w:p>
    <w:p w14:paraId="3BB3BD46" w14:textId="3953A2C1" w:rsidR="007F7921" w:rsidRPr="007F7921" w:rsidRDefault="007F7921" w:rsidP="006B47E4">
      <w:pPr>
        <w:spacing w:before="120"/>
        <w:rPr>
          <w:rFonts w:eastAsiaTheme="minorEastAsia"/>
          <w:lang w:val="en-GB" w:eastAsia="zh-CN"/>
        </w:rPr>
      </w:pPr>
      <w:r>
        <w:rPr>
          <w:rFonts w:eastAsiaTheme="minorEastAsia"/>
          <w:b/>
          <w:bCs/>
          <w:i/>
          <w:szCs w:val="20"/>
          <w:lang w:eastAsia="zh-CN"/>
        </w:rPr>
        <w:t xml:space="preserve">Proposal </w:t>
      </w:r>
      <w:r w:rsidR="00BF485E">
        <w:rPr>
          <w:rFonts w:eastAsiaTheme="minorEastAsia"/>
          <w:b/>
          <w:bCs/>
          <w:i/>
          <w:szCs w:val="20"/>
          <w:lang w:eastAsia="zh-CN"/>
        </w:rPr>
        <w:t>3</w:t>
      </w:r>
      <w:r>
        <w:rPr>
          <w:rFonts w:eastAsiaTheme="minorEastAsia"/>
          <w:b/>
          <w:bCs/>
          <w:i/>
          <w:szCs w:val="20"/>
          <w:lang w:eastAsia="zh-CN"/>
        </w:rPr>
        <w:t xml:space="preserve">: </w:t>
      </w:r>
      <w:r w:rsidR="00E71D87" w:rsidRPr="00BF485E">
        <w:rPr>
          <w:rFonts w:eastAsiaTheme="minorEastAsia"/>
          <w:b/>
          <w:bCs/>
          <w:i/>
          <w:szCs w:val="20"/>
          <w:lang w:eastAsia="zh-CN"/>
        </w:rPr>
        <w:t>For</w:t>
      </w:r>
      <w:r w:rsidR="00E71D87">
        <w:rPr>
          <w:rFonts w:eastAsiaTheme="minorEastAsia"/>
          <w:b/>
          <w:bCs/>
          <w:i/>
          <w:szCs w:val="20"/>
          <w:lang w:eastAsia="zh-CN"/>
        </w:rPr>
        <w:t xml:space="preserve"> </w:t>
      </w:r>
      <w:r w:rsidR="00BF485E" w:rsidRPr="00BF485E">
        <w:rPr>
          <w:rFonts w:eastAsiaTheme="minorEastAsia"/>
          <w:b/>
          <w:bCs/>
          <w:i/>
          <w:szCs w:val="20"/>
          <w:lang w:eastAsia="zh-CN"/>
        </w:rPr>
        <w:t>PUSCH repetition Type-A, Alt 1-B</w:t>
      </w:r>
      <w:r w:rsidR="000A5732">
        <w:rPr>
          <w:rFonts w:eastAsiaTheme="minorEastAsia"/>
          <w:b/>
          <w:bCs/>
          <w:i/>
          <w:szCs w:val="20"/>
          <w:lang w:eastAsia="zh-CN"/>
        </w:rPr>
        <w:t xml:space="preserve"> is preferred</w:t>
      </w:r>
      <w:r w:rsidR="00BF485E" w:rsidRPr="00BF485E">
        <w:rPr>
          <w:rFonts w:eastAsiaTheme="minorEastAsia"/>
          <w:b/>
          <w:bCs/>
          <w:i/>
          <w:szCs w:val="20"/>
          <w:lang w:eastAsia="zh-CN"/>
        </w:rPr>
        <w:t xml:space="preserve"> for determining the available slots. </w:t>
      </w:r>
      <w:r>
        <w:rPr>
          <w:rFonts w:eastAsiaTheme="minorEastAsia"/>
          <w:b/>
          <w:bCs/>
          <w:i/>
          <w:szCs w:val="20"/>
          <w:lang w:eastAsia="zh-CN"/>
        </w:rPr>
        <w:t xml:space="preserve"> </w:t>
      </w:r>
    </w:p>
    <w:p w14:paraId="2EFE25F6" w14:textId="39A5BF65" w:rsidR="00D723AE" w:rsidRDefault="00A9084E" w:rsidP="006B47E4">
      <w:pPr>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w:t>
      </w:r>
      <w:r>
        <w:rPr>
          <w:rFonts w:eastAsiaTheme="minorEastAsia" w:hint="eastAsia"/>
          <w:lang w:val="en-GB" w:eastAsia="zh-CN"/>
        </w:rPr>
        <w:t>Rel</w:t>
      </w:r>
      <w:r>
        <w:rPr>
          <w:rFonts w:eastAsiaTheme="minorEastAsia"/>
          <w:lang w:val="en-GB" w:eastAsia="zh-CN"/>
        </w:rPr>
        <w:t xml:space="preserve">-16, </w:t>
      </w:r>
      <w:r w:rsidR="006E3068">
        <w:rPr>
          <w:rFonts w:eastAsiaTheme="minorEastAsia"/>
          <w:lang w:val="en-GB" w:eastAsia="zh-CN"/>
        </w:rPr>
        <w:t>RRC</w:t>
      </w:r>
      <w:r w:rsidR="000E19B8">
        <w:rPr>
          <w:rFonts w:eastAsiaTheme="minorEastAsia"/>
          <w:lang w:val="en-GB" w:eastAsia="zh-CN"/>
        </w:rPr>
        <w:t xml:space="preserve"> </w:t>
      </w:r>
      <w:r w:rsidR="00511144">
        <w:rPr>
          <w:rFonts w:eastAsiaTheme="minorEastAsia"/>
          <w:lang w:val="en-GB" w:eastAsia="zh-CN"/>
        </w:rPr>
        <w:t>configurations</w:t>
      </w:r>
      <w:r w:rsidR="000E19B8">
        <w:rPr>
          <w:rFonts w:eastAsiaTheme="minorEastAsia"/>
          <w:lang w:val="en-GB" w:eastAsia="zh-CN"/>
        </w:rPr>
        <w:t xml:space="preserve">, </w:t>
      </w:r>
      <w:r w:rsidR="0018390F">
        <w:rPr>
          <w:rFonts w:eastAsiaTheme="minorEastAsia"/>
          <w:lang w:val="en-GB" w:eastAsia="zh-CN"/>
        </w:rPr>
        <w:t xml:space="preserve">such as </w:t>
      </w:r>
      <w:r w:rsidR="00FC6844">
        <w:rPr>
          <w:rFonts w:eastAsiaTheme="minorEastAsia"/>
          <w:lang w:val="en-GB" w:eastAsia="zh-CN"/>
        </w:rPr>
        <w:t xml:space="preserve">TDD frame structure, </w:t>
      </w:r>
      <w:r w:rsidR="00552357">
        <w:rPr>
          <w:rFonts w:eastAsiaTheme="minorEastAsia"/>
          <w:lang w:val="en-GB" w:eastAsia="zh-CN"/>
        </w:rPr>
        <w:t xml:space="preserve">SSB burst, </w:t>
      </w:r>
      <w:r>
        <w:rPr>
          <w:rFonts w:eastAsiaTheme="minorEastAsia"/>
          <w:lang w:val="en-GB" w:eastAsia="zh-CN"/>
        </w:rPr>
        <w:t>monitoring occasions for type-0 CSS,</w:t>
      </w:r>
      <w:r w:rsidR="00FC6844">
        <w:rPr>
          <w:rFonts w:eastAsiaTheme="minorEastAsia"/>
          <w:lang w:val="en-GB" w:eastAsia="zh-CN"/>
        </w:rPr>
        <w:t xml:space="preserve"> </w:t>
      </w:r>
      <w:r w:rsidR="0018390F">
        <w:rPr>
          <w:rFonts w:eastAsiaTheme="minorEastAsia"/>
          <w:lang w:val="en-GB" w:eastAsia="zh-CN"/>
        </w:rPr>
        <w:t xml:space="preserve">which </w:t>
      </w:r>
      <w:r w:rsidR="00214191">
        <w:rPr>
          <w:rFonts w:eastAsiaTheme="minorEastAsia"/>
          <w:lang w:val="en-GB" w:eastAsia="zh-CN"/>
        </w:rPr>
        <w:t>could</w:t>
      </w:r>
      <w:r w:rsidR="00467243">
        <w:rPr>
          <w:rFonts w:eastAsiaTheme="minorEastAsia"/>
          <w:lang w:val="en-GB" w:eastAsia="zh-CN"/>
        </w:rPr>
        <w:t xml:space="preserve"> cause </w:t>
      </w:r>
      <w:r w:rsidR="0018390F">
        <w:rPr>
          <w:rFonts w:eastAsiaTheme="minorEastAsia"/>
          <w:lang w:val="en-GB" w:eastAsia="zh-CN"/>
        </w:rPr>
        <w:t xml:space="preserve">the </w:t>
      </w:r>
      <w:r w:rsidR="00511144">
        <w:rPr>
          <w:rFonts w:eastAsiaTheme="minorEastAsia"/>
          <w:lang w:val="en-GB" w:eastAsia="zh-CN"/>
        </w:rPr>
        <w:t>unavailable symbols for UL transmission</w:t>
      </w:r>
      <w:r>
        <w:rPr>
          <w:rFonts w:eastAsiaTheme="minorEastAsia"/>
          <w:lang w:val="en-GB" w:eastAsia="zh-CN"/>
        </w:rPr>
        <w:t xml:space="preserve"> are used to determine whether </w:t>
      </w:r>
      <w:r w:rsidR="00D723AE">
        <w:rPr>
          <w:rFonts w:eastAsiaTheme="minorEastAsia"/>
          <w:lang w:val="en-GB" w:eastAsia="zh-CN"/>
        </w:rPr>
        <w:t>the slot is available for</w:t>
      </w:r>
      <w:r>
        <w:rPr>
          <w:rFonts w:eastAsiaTheme="minorEastAsia"/>
          <w:lang w:val="en-GB" w:eastAsia="zh-CN"/>
        </w:rPr>
        <w:t xml:space="preserve"> the PUSCH repetition on the scheduled consecutive slots. Similarly, </w:t>
      </w:r>
      <w:r w:rsidR="00D723AE">
        <w:rPr>
          <w:rFonts w:eastAsiaTheme="minorEastAsia"/>
          <w:lang w:val="en-GB" w:eastAsia="zh-CN"/>
        </w:rPr>
        <w:t xml:space="preserve">the same mechanism can be used </w:t>
      </w:r>
      <w:r w:rsidR="00433C58">
        <w:rPr>
          <w:rFonts w:eastAsiaTheme="minorEastAsia"/>
          <w:lang w:val="en-GB" w:eastAsia="zh-CN"/>
        </w:rPr>
        <w:t xml:space="preserve">for determination of </w:t>
      </w:r>
      <w:r w:rsidR="00D723AE">
        <w:rPr>
          <w:rFonts w:eastAsiaTheme="minorEastAsia"/>
          <w:lang w:val="en-GB" w:eastAsia="zh-CN"/>
        </w:rPr>
        <w:t>available slots.</w:t>
      </w:r>
      <w:r w:rsidR="003D4AF2">
        <w:rPr>
          <w:rFonts w:eastAsiaTheme="minorEastAsia" w:hint="eastAsia"/>
          <w:lang w:val="en-GB" w:eastAsia="zh-CN"/>
        </w:rPr>
        <w:t xml:space="preserve"> </w:t>
      </w:r>
      <w:r w:rsidR="00D723AE">
        <w:rPr>
          <w:rFonts w:eastAsiaTheme="minorEastAsia" w:hint="eastAsia"/>
          <w:lang w:val="en-GB" w:eastAsia="zh-CN"/>
        </w:rPr>
        <w:t>H</w:t>
      </w:r>
      <w:r w:rsidR="00D723AE">
        <w:rPr>
          <w:rFonts w:eastAsiaTheme="minorEastAsia"/>
          <w:lang w:val="en-GB" w:eastAsia="zh-CN"/>
        </w:rPr>
        <w:t xml:space="preserve">owever, the motivation for </w:t>
      </w:r>
      <w:r w:rsidR="006E3068">
        <w:rPr>
          <w:rFonts w:eastAsiaTheme="minorEastAsia"/>
          <w:lang w:val="en-GB" w:eastAsia="zh-CN"/>
        </w:rPr>
        <w:t xml:space="preserve">determination of </w:t>
      </w:r>
      <w:r w:rsidR="00D723AE">
        <w:rPr>
          <w:rFonts w:eastAsiaTheme="minorEastAsia"/>
          <w:lang w:val="en-GB" w:eastAsia="zh-CN"/>
        </w:rPr>
        <w:t>available slots is to provide more transmission opportunities for PUSCH repetitions. Although RAN1 has exclude</w:t>
      </w:r>
      <w:r w:rsidR="003A5FC0">
        <w:rPr>
          <w:rFonts w:eastAsiaTheme="minorEastAsia"/>
          <w:lang w:val="en-GB" w:eastAsia="zh-CN"/>
        </w:rPr>
        <w:t>d</w:t>
      </w:r>
      <w:r w:rsidR="00D723AE">
        <w:rPr>
          <w:rFonts w:eastAsiaTheme="minorEastAsia"/>
          <w:lang w:val="en-GB" w:eastAsia="zh-CN"/>
        </w:rPr>
        <w:t xml:space="preserve"> DL resources configured by frame structure, SSB occasions, </w:t>
      </w:r>
      <w:r w:rsidR="00D723AE">
        <w:rPr>
          <w:rFonts w:eastAsiaTheme="minorEastAsia" w:hint="eastAsia"/>
          <w:lang w:val="en-GB" w:eastAsia="zh-CN"/>
        </w:rPr>
        <w:t>PDCCH</w:t>
      </w:r>
      <w:r w:rsidR="00D723AE">
        <w:rPr>
          <w:rFonts w:eastAsiaTheme="minorEastAsia"/>
          <w:lang w:val="en-GB" w:eastAsia="zh-CN"/>
        </w:rPr>
        <w:t xml:space="preserve"> monitoring occasions for type-0 CSS, there are still some </w:t>
      </w:r>
      <w:r w:rsidR="003F2153">
        <w:rPr>
          <w:rFonts w:eastAsiaTheme="minorEastAsia"/>
          <w:lang w:val="en-GB" w:eastAsia="zh-CN"/>
        </w:rPr>
        <w:t>RRC configurations and corresponding UE behaviours that would lead to the transmission occasion for the PUSCH repetition not available</w:t>
      </w:r>
      <w:r w:rsidR="003F2153">
        <w:rPr>
          <w:rFonts w:eastAsiaTheme="minorEastAsia" w:hint="eastAsia"/>
          <w:lang w:val="en-GB" w:eastAsia="zh-CN"/>
        </w:rPr>
        <w:t>,</w:t>
      </w:r>
      <w:r w:rsidR="003F2153">
        <w:rPr>
          <w:rFonts w:eastAsiaTheme="minorEastAsia"/>
          <w:lang w:val="en-GB" w:eastAsia="zh-CN"/>
        </w:rPr>
        <w:t xml:space="preserve"> which should be also considered </w:t>
      </w:r>
      <w:r w:rsidR="003C6B97">
        <w:rPr>
          <w:rFonts w:eastAsiaTheme="minorEastAsia"/>
          <w:lang w:val="en-GB" w:eastAsia="zh-CN"/>
        </w:rPr>
        <w:t xml:space="preserve">for the </w:t>
      </w:r>
      <w:r w:rsidR="00D3215A">
        <w:rPr>
          <w:rFonts w:eastAsiaTheme="minorEastAsia" w:hint="eastAsia"/>
          <w:lang w:val="en-GB" w:eastAsia="zh-CN"/>
        </w:rPr>
        <w:t>determin</w:t>
      </w:r>
      <w:r w:rsidR="003C6B97">
        <w:rPr>
          <w:rFonts w:eastAsiaTheme="minorEastAsia"/>
          <w:lang w:val="en-GB" w:eastAsia="zh-CN"/>
        </w:rPr>
        <w:t xml:space="preserve">ation of </w:t>
      </w:r>
      <w:r w:rsidR="00D3215A">
        <w:rPr>
          <w:rFonts w:eastAsiaTheme="minorEastAsia"/>
          <w:lang w:val="en-GB" w:eastAsia="zh-CN"/>
        </w:rPr>
        <w:t>available slots.</w:t>
      </w:r>
    </w:p>
    <w:p w14:paraId="57675312" w14:textId="1F19754A" w:rsidR="00873D76" w:rsidRDefault="00D3215A" w:rsidP="00E3589E">
      <w:pPr>
        <w:spacing w:before="120"/>
      </w:pPr>
      <w:r>
        <w:rPr>
          <w:rFonts w:eastAsiaTheme="minorEastAsia"/>
          <w:lang w:val="en-GB" w:eastAsia="zh-CN"/>
        </w:rPr>
        <w:t xml:space="preserve">For RRM measurement based on SSB, SMTC can be configured for UE to determine the measurement resource. The SMTC configuration is provided per frequency layer, which may cover SSB occasions from multiple serving cells in the frequency layer. Hence, the SSB occasions configured by SMTC configuration is not necessary the same as the SSBs that are transmitted by the serving cell for the UEs, as shown in </w:t>
      </w:r>
      <w:r>
        <w:rPr>
          <w:rFonts w:eastAsiaTheme="minorEastAsia" w:hint="eastAsia"/>
          <w:lang w:val="en-GB" w:eastAsia="zh-CN"/>
        </w:rPr>
        <w:t>Figure</w:t>
      </w:r>
      <w:r>
        <w:rPr>
          <w:rFonts w:eastAsiaTheme="minorEastAsia"/>
          <w:lang w:val="en-GB" w:eastAsia="zh-CN"/>
        </w:rPr>
        <w:t xml:space="preserve"> </w:t>
      </w:r>
      <w:r w:rsidR="003D4AF2">
        <w:rPr>
          <w:rFonts w:eastAsiaTheme="minorEastAsia"/>
          <w:color w:val="000000" w:themeColor="text1"/>
          <w:lang w:val="en-GB" w:eastAsia="zh-CN"/>
        </w:rPr>
        <w:t>1</w:t>
      </w:r>
      <w:r>
        <w:rPr>
          <w:rFonts w:eastAsiaTheme="minorEastAsia" w:hint="eastAsia"/>
          <w:lang w:val="en-GB" w:eastAsia="zh-CN"/>
        </w:rPr>
        <w:t>.</w:t>
      </w:r>
    </w:p>
    <w:p w14:paraId="09138D3C" w14:textId="69002C3F" w:rsidR="00E3589E" w:rsidRDefault="00A43FB7" w:rsidP="00E3589E">
      <w:pPr>
        <w:spacing w:before="120"/>
        <w:jc w:val="center"/>
      </w:pPr>
      <w:bookmarkStart w:id="7" w:name="_GoBack"/>
      <w:r>
        <w:pict w14:anchorId="54C67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pt;height:126.15pt">
            <v:imagedata r:id="rId8" o:title=""/>
          </v:shape>
        </w:pict>
      </w:r>
      <w:bookmarkEnd w:id="7"/>
    </w:p>
    <w:p w14:paraId="775EF3AD" w14:textId="0079E7A9" w:rsidR="008B586D" w:rsidRPr="00E31801" w:rsidRDefault="008B586D" w:rsidP="00DB5013">
      <w:pPr>
        <w:spacing w:before="120"/>
        <w:jc w:val="center"/>
        <w:rPr>
          <w:rFonts w:eastAsiaTheme="minorEastAsia"/>
          <w:b/>
          <w:color w:val="000000" w:themeColor="text1"/>
          <w:lang w:val="en-GB" w:eastAsia="zh-CN"/>
        </w:rPr>
      </w:pPr>
      <w:r w:rsidRPr="00E31801">
        <w:rPr>
          <w:rFonts w:eastAsiaTheme="minorEastAsia" w:hint="eastAsia"/>
          <w:b/>
          <w:color w:val="000000" w:themeColor="text1"/>
          <w:lang w:val="en-GB" w:eastAsia="zh-CN"/>
        </w:rPr>
        <w:lastRenderedPageBreak/>
        <w:t>Figure</w:t>
      </w:r>
      <w:r w:rsidRPr="00E31801">
        <w:rPr>
          <w:rFonts w:eastAsiaTheme="minorEastAsia"/>
          <w:b/>
          <w:color w:val="000000" w:themeColor="text1"/>
          <w:lang w:val="en-GB" w:eastAsia="zh-CN"/>
        </w:rPr>
        <w:t xml:space="preserve"> </w:t>
      </w:r>
      <w:r w:rsidR="003D4AF2">
        <w:rPr>
          <w:rFonts w:eastAsiaTheme="minorEastAsia"/>
          <w:b/>
          <w:color w:val="000000" w:themeColor="text1"/>
          <w:lang w:val="en-GB" w:eastAsia="zh-CN"/>
        </w:rPr>
        <w:t>1</w:t>
      </w:r>
      <w:r w:rsidR="00E31801" w:rsidRPr="00E31801">
        <w:rPr>
          <w:rFonts w:eastAsiaTheme="minorEastAsia"/>
          <w:b/>
          <w:color w:val="000000" w:themeColor="text1"/>
          <w:lang w:val="en-GB" w:eastAsia="zh-CN"/>
        </w:rPr>
        <w:t>.</w:t>
      </w:r>
      <w:r w:rsidRPr="00E31801">
        <w:rPr>
          <w:rFonts w:eastAsiaTheme="minorEastAsia"/>
          <w:b/>
          <w:color w:val="000000" w:themeColor="text1"/>
          <w:lang w:val="en-GB" w:eastAsia="zh-CN"/>
        </w:rPr>
        <w:t xml:space="preserve"> Illustration of </w:t>
      </w:r>
      <w:r w:rsidR="009D5822" w:rsidRPr="00E31801">
        <w:rPr>
          <w:rFonts w:eastAsiaTheme="minorEastAsia"/>
          <w:b/>
          <w:color w:val="000000" w:themeColor="text1"/>
          <w:lang w:val="en-GB" w:eastAsia="zh-CN"/>
        </w:rPr>
        <w:t>measurement on flexible symbols with no SSB transmitted in the serving cell</w:t>
      </w:r>
    </w:p>
    <w:p w14:paraId="53D0C7CB" w14:textId="426C0A6E" w:rsidR="003F2153" w:rsidRDefault="00D3215A" w:rsidP="006B47E4">
      <w:pPr>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section 9.2.5.3 of </w:t>
      </w:r>
      <w:r>
        <w:rPr>
          <w:rFonts w:eastAsiaTheme="minorEastAsia" w:hint="eastAsia"/>
          <w:lang w:val="en-GB" w:eastAsia="zh-CN"/>
        </w:rPr>
        <w:t>TS</w:t>
      </w:r>
      <w:r>
        <w:rPr>
          <w:rFonts w:eastAsiaTheme="minorEastAsia"/>
          <w:lang w:val="en-GB" w:eastAsia="zh-CN"/>
        </w:rPr>
        <w:t xml:space="preserve"> 38.133, on the symbols for SSB occasions provided by SMTC configuration</w:t>
      </w:r>
      <w:r w:rsidR="006D4009">
        <w:rPr>
          <w:rFonts w:eastAsiaTheme="minorEastAsia"/>
          <w:lang w:val="en-GB" w:eastAsia="zh-CN"/>
        </w:rPr>
        <w:t>, UE is not expected to transmit PUSCH, as shown below.</w:t>
      </w:r>
    </w:p>
    <w:tbl>
      <w:tblPr>
        <w:tblStyle w:val="ac"/>
        <w:tblW w:w="0" w:type="auto"/>
        <w:tblLook w:val="04A0" w:firstRow="1" w:lastRow="0" w:firstColumn="1" w:lastColumn="0" w:noHBand="0" w:noVBand="1"/>
      </w:tblPr>
      <w:tblGrid>
        <w:gridCol w:w="9631"/>
      </w:tblGrid>
      <w:tr w:rsidR="006D4009" w14:paraId="0515386F" w14:textId="77777777" w:rsidTr="006D4009">
        <w:tc>
          <w:tcPr>
            <w:tcW w:w="9631" w:type="dxa"/>
          </w:tcPr>
          <w:p w14:paraId="553BA93B" w14:textId="77777777" w:rsidR="00723119" w:rsidRPr="00723119" w:rsidRDefault="00723119" w:rsidP="00723119">
            <w:pPr>
              <w:keepNext/>
              <w:keepLines/>
              <w:spacing w:beforeLines="0" w:before="120" w:after="180"/>
              <w:ind w:left="1701" w:hanging="1701"/>
              <w:jc w:val="left"/>
              <w:outlineLvl w:val="4"/>
              <w:rPr>
                <w:rFonts w:ascii="Arial" w:eastAsia="宋体" w:hAnsi="Arial"/>
                <w:sz w:val="22"/>
                <w:szCs w:val="20"/>
                <w:lang w:val="en-GB"/>
              </w:rPr>
            </w:pPr>
            <w:r w:rsidRPr="00723119">
              <w:rPr>
                <w:rFonts w:ascii="Arial" w:eastAsia="宋体" w:hAnsi="Arial"/>
                <w:sz w:val="22"/>
                <w:szCs w:val="20"/>
                <w:lang w:val="en-GB"/>
              </w:rPr>
              <w:t>9.2.5.3.1</w:t>
            </w:r>
            <w:r w:rsidRPr="00723119">
              <w:rPr>
                <w:rFonts w:ascii="Arial" w:eastAsia="宋体" w:hAnsi="Arial"/>
                <w:sz w:val="22"/>
                <w:szCs w:val="20"/>
                <w:lang w:val="en-GB"/>
              </w:rPr>
              <w:tab/>
              <w:t>Scheduling availability of UE performing measurements in TDD bands on FR1</w:t>
            </w:r>
          </w:p>
          <w:p w14:paraId="6CD80F60" w14:textId="77777777" w:rsidR="00723119" w:rsidRPr="00723119" w:rsidRDefault="00723119" w:rsidP="00723119">
            <w:pPr>
              <w:spacing w:beforeLines="0" w:before="0" w:after="180"/>
              <w:jc w:val="left"/>
              <w:rPr>
                <w:rFonts w:eastAsia="宋体"/>
                <w:szCs w:val="20"/>
                <w:lang w:val="en-GB"/>
              </w:rPr>
            </w:pPr>
            <w:r w:rsidRPr="00723119">
              <w:rPr>
                <w:rFonts w:eastAsia="宋体"/>
                <w:szCs w:val="20"/>
                <w:lang w:val="en-GB"/>
              </w:rPr>
              <w:t xml:space="preserve">When the UE performs intra-frequency measurements in a TDD band, the following restrictions apply due to SS-RSRP or SS-SINR measurement </w:t>
            </w:r>
          </w:p>
          <w:p w14:paraId="37D2D900" w14:textId="77777777" w:rsidR="00723119" w:rsidRPr="00723119" w:rsidRDefault="00723119" w:rsidP="00723119">
            <w:pPr>
              <w:spacing w:beforeLines="0" w:before="0" w:after="180"/>
              <w:ind w:left="568" w:hanging="284"/>
              <w:jc w:val="left"/>
              <w:rPr>
                <w:rFonts w:eastAsia="宋体"/>
                <w:szCs w:val="20"/>
                <w:lang w:val="en-GB"/>
              </w:rPr>
            </w:pPr>
            <w:r w:rsidRPr="00723119">
              <w:rPr>
                <w:rFonts w:eastAsia="宋体"/>
                <w:szCs w:val="20"/>
              </w:rPr>
              <w:t>-</w:t>
            </w:r>
            <w:r w:rsidRPr="00723119">
              <w:rPr>
                <w:rFonts w:eastAsia="宋体"/>
                <w:szCs w:val="20"/>
              </w:rPr>
              <w:tab/>
              <w:t xml:space="preserve">The UE is not expected to transmit PUCCH/PUSCH/SRS on SSB symbols to be measured, and on 1 data symbol before each consecutive SSB symbols </w:t>
            </w:r>
            <w:r w:rsidRPr="00723119">
              <w:rPr>
                <w:rFonts w:eastAsia="宋体"/>
                <w:szCs w:val="20"/>
                <w:lang w:eastAsia="zh-CN"/>
              </w:rPr>
              <w:t xml:space="preserve">to be measured </w:t>
            </w:r>
            <w:r w:rsidRPr="00723119">
              <w:rPr>
                <w:rFonts w:eastAsia="宋体"/>
                <w:szCs w:val="20"/>
              </w:rPr>
              <w:t xml:space="preserve">and 1 data symbol after each consecutive SSB symbols </w:t>
            </w:r>
            <w:r w:rsidRPr="00723119">
              <w:rPr>
                <w:rFonts w:eastAsia="宋体"/>
                <w:szCs w:val="20"/>
                <w:lang w:eastAsia="zh-CN"/>
              </w:rPr>
              <w:t xml:space="preserve">to be measured </w:t>
            </w:r>
            <w:r w:rsidRPr="00723119">
              <w:rPr>
                <w:rFonts w:eastAsia="宋体"/>
                <w:szCs w:val="20"/>
              </w:rPr>
              <w:t xml:space="preserve">within SMTC window duration. </w:t>
            </w:r>
            <w:r w:rsidRPr="00723119">
              <w:rPr>
                <w:rFonts w:eastAsia="宋体"/>
                <w:szCs w:val="20"/>
                <w:lang w:val="en-GB"/>
              </w:rPr>
              <w:t xml:space="preserve">If the high layer in TS 38.331 [2] signalling of </w:t>
            </w:r>
            <w:r w:rsidRPr="00723119">
              <w:rPr>
                <w:rFonts w:eastAsia="宋体"/>
                <w:i/>
                <w:szCs w:val="20"/>
                <w:lang w:val="en-GB"/>
              </w:rPr>
              <w:t>smtc2</w:t>
            </w:r>
            <w:r w:rsidRPr="00723119">
              <w:rPr>
                <w:rFonts w:eastAsia="宋体"/>
                <w:b/>
                <w:szCs w:val="20"/>
                <w:lang w:val="en-GB"/>
              </w:rPr>
              <w:t xml:space="preserve"> </w:t>
            </w:r>
            <w:r w:rsidRPr="00723119">
              <w:rPr>
                <w:rFonts w:eastAsia="宋体"/>
                <w:szCs w:val="20"/>
                <w:lang w:val="en-GB"/>
              </w:rPr>
              <w:t>is configured, the SMTC periodicity</w:t>
            </w:r>
            <w:r w:rsidRPr="00723119">
              <w:rPr>
                <w:rFonts w:eastAsia="宋体"/>
                <w:szCs w:val="20"/>
                <w:vertAlign w:val="subscript"/>
                <w:lang w:val="en-GB"/>
              </w:rPr>
              <w:t xml:space="preserve"> </w:t>
            </w:r>
            <w:r w:rsidRPr="00723119">
              <w:rPr>
                <w:rFonts w:eastAsia="宋体"/>
                <w:szCs w:val="20"/>
                <w:lang w:val="en-GB"/>
              </w:rPr>
              <w:t xml:space="preserve">follows </w:t>
            </w:r>
            <w:r w:rsidRPr="00723119">
              <w:rPr>
                <w:rFonts w:eastAsia="宋体"/>
                <w:i/>
                <w:szCs w:val="20"/>
                <w:lang w:val="en-GB"/>
              </w:rPr>
              <w:t>smtc2</w:t>
            </w:r>
            <w:r w:rsidRPr="00723119">
              <w:rPr>
                <w:rFonts w:eastAsia="宋体"/>
                <w:szCs w:val="20"/>
                <w:lang w:val="en-GB"/>
              </w:rPr>
              <w:t xml:space="preserve">; Otherwise SMTC periodicity follows </w:t>
            </w:r>
            <w:r w:rsidRPr="00723119">
              <w:rPr>
                <w:rFonts w:eastAsia="宋体"/>
                <w:i/>
                <w:szCs w:val="20"/>
                <w:lang w:val="en-GB"/>
              </w:rPr>
              <w:t>smtc1.</w:t>
            </w:r>
          </w:p>
          <w:p w14:paraId="2EDBAA0C" w14:textId="77777777" w:rsidR="00723119" w:rsidRPr="00723119" w:rsidRDefault="00723119" w:rsidP="00723119">
            <w:pPr>
              <w:spacing w:beforeLines="0" w:before="0" w:after="180"/>
              <w:jc w:val="left"/>
              <w:rPr>
                <w:rFonts w:eastAsia="宋体"/>
                <w:szCs w:val="20"/>
                <w:lang w:val="en-GB"/>
              </w:rPr>
            </w:pPr>
            <w:r w:rsidRPr="00723119">
              <w:rPr>
                <w:rFonts w:eastAsia="宋体"/>
                <w:szCs w:val="20"/>
                <w:lang w:val="en-GB"/>
              </w:rPr>
              <w:t xml:space="preserve">When the UE performs intra-frequency measurements in a TDD band, the following restrictions apply due to </w:t>
            </w:r>
            <w:r w:rsidRPr="00723119">
              <w:rPr>
                <w:rFonts w:eastAsia="宋体"/>
                <w:szCs w:val="20"/>
              </w:rPr>
              <w:t>SS-RSRQ</w:t>
            </w:r>
            <w:r w:rsidRPr="00723119">
              <w:rPr>
                <w:rFonts w:eastAsia="宋体"/>
                <w:szCs w:val="20"/>
                <w:lang w:val="en-GB"/>
              </w:rPr>
              <w:t xml:space="preserve"> measurement </w:t>
            </w:r>
          </w:p>
          <w:p w14:paraId="76ADD019" w14:textId="07F71E74" w:rsidR="006D4009" w:rsidRPr="00E3589E" w:rsidRDefault="00723119" w:rsidP="00E3589E">
            <w:pPr>
              <w:spacing w:beforeLines="0" w:before="0" w:after="180"/>
              <w:ind w:left="568" w:hanging="284"/>
              <w:jc w:val="left"/>
              <w:rPr>
                <w:rFonts w:eastAsia="宋体"/>
                <w:szCs w:val="20"/>
                <w:lang w:val="en-GB"/>
              </w:rPr>
            </w:pPr>
            <w:r w:rsidRPr="00723119">
              <w:rPr>
                <w:rFonts w:eastAsia="宋体"/>
                <w:szCs w:val="20"/>
              </w:rPr>
              <w:t>-</w:t>
            </w:r>
            <w:r w:rsidRPr="00723119">
              <w:rPr>
                <w:rFonts w:eastAsia="宋体"/>
                <w:szCs w:val="20"/>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723119">
              <w:rPr>
                <w:rFonts w:eastAsia="宋体"/>
                <w:szCs w:val="20"/>
                <w:lang w:val="en-GB"/>
              </w:rPr>
              <w:t xml:space="preserve">If the high layer signalling of </w:t>
            </w:r>
            <w:r w:rsidRPr="00723119">
              <w:rPr>
                <w:rFonts w:eastAsia="宋体"/>
                <w:i/>
                <w:szCs w:val="20"/>
                <w:lang w:val="en-GB"/>
              </w:rPr>
              <w:t>smtc2</w:t>
            </w:r>
            <w:r w:rsidRPr="00723119">
              <w:rPr>
                <w:rFonts w:eastAsia="宋体"/>
                <w:b/>
                <w:szCs w:val="20"/>
                <w:lang w:val="en-GB"/>
              </w:rPr>
              <w:t xml:space="preserve"> </w:t>
            </w:r>
            <w:r w:rsidRPr="00723119">
              <w:rPr>
                <w:rFonts w:eastAsia="宋体"/>
                <w:szCs w:val="20"/>
                <w:lang w:val="en-GB"/>
              </w:rPr>
              <w:t>is configured in TS 38.331 [2], the SMTC periodicity</w:t>
            </w:r>
            <w:r w:rsidRPr="00723119">
              <w:rPr>
                <w:rFonts w:eastAsia="宋体"/>
                <w:szCs w:val="20"/>
                <w:vertAlign w:val="subscript"/>
                <w:lang w:val="en-GB"/>
              </w:rPr>
              <w:t xml:space="preserve"> </w:t>
            </w:r>
            <w:r w:rsidRPr="00723119">
              <w:rPr>
                <w:rFonts w:eastAsia="宋体"/>
                <w:szCs w:val="20"/>
                <w:lang w:val="en-GB"/>
              </w:rPr>
              <w:t xml:space="preserve">follows </w:t>
            </w:r>
            <w:r w:rsidRPr="00723119">
              <w:rPr>
                <w:rFonts w:eastAsia="宋体"/>
                <w:i/>
                <w:szCs w:val="20"/>
                <w:lang w:val="en-GB"/>
              </w:rPr>
              <w:t>smtc2</w:t>
            </w:r>
            <w:r w:rsidRPr="00723119">
              <w:rPr>
                <w:rFonts w:eastAsia="宋体"/>
                <w:szCs w:val="20"/>
                <w:lang w:val="en-GB"/>
              </w:rPr>
              <w:t xml:space="preserve">; Otherwise the SMTC periodicity follows </w:t>
            </w:r>
            <w:r w:rsidRPr="00723119">
              <w:rPr>
                <w:rFonts w:eastAsia="宋体"/>
                <w:i/>
                <w:szCs w:val="20"/>
                <w:lang w:val="en-GB"/>
              </w:rPr>
              <w:t>smtc1.</w:t>
            </w:r>
          </w:p>
        </w:tc>
      </w:tr>
    </w:tbl>
    <w:p w14:paraId="4C77221D" w14:textId="0A905384" w:rsidR="00D056F6" w:rsidRDefault="00BF6F99" w:rsidP="006B47E4">
      <w:pPr>
        <w:spacing w:before="120"/>
        <w:rPr>
          <w:rFonts w:eastAsiaTheme="minorEastAsia"/>
          <w:color w:val="000000" w:themeColor="text1"/>
          <w:lang w:val="en-GB" w:eastAsia="zh-CN"/>
        </w:rPr>
      </w:pPr>
      <w:r>
        <w:rPr>
          <w:rFonts w:eastAsiaTheme="minorEastAsia"/>
          <w:lang w:val="en-GB" w:eastAsia="zh-CN"/>
        </w:rPr>
        <w:t xml:space="preserve">Hence, </w:t>
      </w:r>
      <w:r w:rsidR="00E475C2">
        <w:rPr>
          <w:rFonts w:eastAsiaTheme="minorEastAsia"/>
          <w:lang w:val="en-GB" w:eastAsia="zh-CN"/>
        </w:rPr>
        <w:t>even if an SSB with certain index is not transmitted on the serving cell, and the SSB occasions overlaps with flexible symbols, UE can not transmit PUSCH on the flexible symbols if the SSB index is indicated by SMTC.</w:t>
      </w:r>
      <w:r w:rsidR="00F84DEC">
        <w:rPr>
          <w:rFonts w:eastAsiaTheme="minorEastAsia" w:hint="eastAsia"/>
          <w:lang w:val="en-GB" w:eastAsia="zh-CN"/>
        </w:rPr>
        <w:t xml:space="preserve"> </w:t>
      </w:r>
      <w:r w:rsidR="00470F64" w:rsidRPr="00E31801">
        <w:rPr>
          <w:rFonts w:eastAsiaTheme="minorEastAsia"/>
          <w:color w:val="000000" w:themeColor="text1"/>
          <w:lang w:val="en-GB" w:eastAsia="zh-CN"/>
        </w:rPr>
        <w:t xml:space="preserve">The SMTC configuration is also semi-statically provided by RRC signalling, </w:t>
      </w:r>
      <w:r w:rsidR="009B07A2" w:rsidRPr="00E31801">
        <w:rPr>
          <w:rFonts w:eastAsiaTheme="minorEastAsia"/>
          <w:color w:val="000000" w:themeColor="text1"/>
          <w:lang w:val="en-GB" w:eastAsia="zh-CN"/>
        </w:rPr>
        <w:t xml:space="preserve">both NW and UE are aligned on the SMTC configuration and the corresponding UE behaviour. </w:t>
      </w:r>
    </w:p>
    <w:p w14:paraId="4D61C13E" w14:textId="3C9D5DD7" w:rsidR="0065637F" w:rsidRDefault="00F84DEC" w:rsidP="007458BA">
      <w:pPr>
        <w:spacing w:before="120"/>
        <w:rPr>
          <w:rFonts w:eastAsiaTheme="minorEastAsia"/>
          <w:b/>
          <w:bCs/>
          <w:i/>
          <w:szCs w:val="20"/>
          <w:lang w:eastAsia="zh-CN"/>
        </w:rPr>
      </w:pPr>
      <w:r w:rsidRPr="001B27C3">
        <w:rPr>
          <w:rFonts w:eastAsiaTheme="minorEastAsia"/>
          <w:b/>
          <w:bCs/>
          <w:i/>
          <w:szCs w:val="20"/>
          <w:lang w:eastAsia="zh-CN"/>
        </w:rPr>
        <w:t>Observation</w:t>
      </w:r>
      <w:r>
        <w:rPr>
          <w:rFonts w:eastAsiaTheme="minorEastAsia"/>
          <w:b/>
          <w:bCs/>
          <w:i/>
          <w:szCs w:val="20"/>
          <w:lang w:eastAsia="zh-CN"/>
        </w:rPr>
        <w:t xml:space="preserve"> 1</w:t>
      </w:r>
      <w:r w:rsidR="0065637F" w:rsidRPr="001B27C3">
        <w:rPr>
          <w:rFonts w:eastAsiaTheme="minorEastAsia"/>
          <w:b/>
          <w:bCs/>
          <w:i/>
          <w:szCs w:val="20"/>
          <w:lang w:eastAsia="zh-CN"/>
        </w:rPr>
        <w:t xml:space="preserve">: </w:t>
      </w:r>
      <w:r w:rsidR="00372910" w:rsidRPr="001B27C3">
        <w:rPr>
          <w:rFonts w:eastAsiaTheme="minorEastAsia"/>
          <w:b/>
          <w:bCs/>
          <w:i/>
          <w:szCs w:val="20"/>
          <w:lang w:eastAsia="zh-CN"/>
        </w:rPr>
        <w:t>T</w:t>
      </w:r>
      <w:r w:rsidR="007458BA" w:rsidRPr="001B27C3">
        <w:rPr>
          <w:rFonts w:eastAsiaTheme="minorEastAsia"/>
          <w:b/>
          <w:bCs/>
          <w:i/>
          <w:szCs w:val="20"/>
          <w:lang w:eastAsia="zh-CN"/>
        </w:rPr>
        <w:t>he flexible symbols configured with SSB based measurement by SMTC is not available for PUSCH repetitions.</w:t>
      </w:r>
    </w:p>
    <w:p w14:paraId="7D07D38F" w14:textId="38749C49" w:rsidR="00F84DEC" w:rsidRDefault="00F84DEC" w:rsidP="00F84DEC">
      <w:pPr>
        <w:spacing w:before="120"/>
        <w:rPr>
          <w:rFonts w:eastAsiaTheme="minorEastAsia"/>
          <w:b/>
          <w:bCs/>
          <w:i/>
          <w:szCs w:val="20"/>
          <w:lang w:eastAsia="zh-CN"/>
        </w:rPr>
      </w:pPr>
      <w:r w:rsidRPr="001B27C3">
        <w:rPr>
          <w:rFonts w:eastAsiaTheme="minorEastAsia"/>
          <w:b/>
          <w:bCs/>
          <w:i/>
          <w:szCs w:val="20"/>
          <w:lang w:eastAsia="zh-CN"/>
        </w:rPr>
        <w:t xml:space="preserve">Proposal </w:t>
      </w:r>
      <w:r>
        <w:rPr>
          <w:rFonts w:eastAsiaTheme="minorEastAsia"/>
          <w:b/>
          <w:bCs/>
          <w:i/>
          <w:szCs w:val="20"/>
          <w:lang w:eastAsia="zh-CN"/>
        </w:rPr>
        <w:t>4</w:t>
      </w:r>
      <w:r w:rsidRPr="001B27C3">
        <w:rPr>
          <w:rFonts w:eastAsiaTheme="minorEastAsia"/>
          <w:b/>
          <w:bCs/>
          <w:i/>
          <w:szCs w:val="20"/>
          <w:lang w:eastAsia="zh-CN"/>
        </w:rPr>
        <w:t xml:space="preserve">: </w:t>
      </w:r>
      <w:r w:rsidRPr="00F84DEC">
        <w:rPr>
          <w:rFonts w:eastAsiaTheme="minorEastAsia"/>
          <w:b/>
          <w:bCs/>
          <w:i/>
          <w:szCs w:val="20"/>
          <w:lang w:eastAsia="zh-CN"/>
        </w:rPr>
        <w:t>SSB based measurement by SMTC  should be considered to determine the available slots.</w:t>
      </w:r>
    </w:p>
    <w:p w14:paraId="4D0D1D70" w14:textId="782B5939" w:rsidR="0065637F" w:rsidRDefault="0065637F" w:rsidP="00D37A06">
      <w:pPr>
        <w:spacing w:before="120"/>
      </w:pPr>
    </w:p>
    <w:p w14:paraId="6D5A3262" w14:textId="05130760"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1DB09F83" w14:textId="592EDBFC" w:rsidR="00B36FCC" w:rsidRPr="00656CAA" w:rsidRDefault="00EE7166" w:rsidP="004978EE">
      <w:pPr>
        <w:spacing w:before="120"/>
        <w:rPr>
          <w:rFonts w:eastAsia="宋体"/>
          <w:b/>
          <w:lang w:eastAsia="zh-CN"/>
        </w:rPr>
      </w:pPr>
      <w:r>
        <w:rPr>
          <w:rFonts w:eastAsia="宋体"/>
          <w:lang w:eastAsia="zh-CN"/>
        </w:rPr>
        <w:t xml:space="preserve">In this contribution, we </w:t>
      </w:r>
      <w:r w:rsidR="00BC2688">
        <w:rPr>
          <w:rFonts w:eastAsia="等线"/>
          <w:lang w:eastAsia="zh-CN"/>
        </w:rPr>
        <w:t>analyze and</w:t>
      </w:r>
      <w:r w:rsidR="00BC2688" w:rsidRPr="00CB7E92">
        <w:rPr>
          <w:rFonts w:eastAsia="等线"/>
          <w:lang w:eastAsia="zh-CN"/>
        </w:rPr>
        <w:t xml:space="preserve"> discuss </w:t>
      </w:r>
      <w:r w:rsidR="00BC2688">
        <w:rPr>
          <w:rFonts w:eastAsia="等线"/>
          <w:lang w:eastAsia="zh-CN"/>
        </w:rPr>
        <w:t xml:space="preserve">the relevant </w:t>
      </w:r>
      <w:r w:rsidR="009F750D">
        <w:rPr>
          <w:lang w:eastAsia="zh-CN"/>
        </w:rPr>
        <w:t>enhancement on PUSCH repetition type A</w:t>
      </w:r>
      <w:r>
        <w:rPr>
          <w:rFonts w:eastAsia="宋体"/>
          <w:lang w:eastAsia="zh-CN"/>
        </w:rPr>
        <w:t>, and have the following observations and proposals:</w:t>
      </w:r>
      <w:r w:rsidR="00DA4DEA" w:rsidDel="00DA4DEA">
        <w:rPr>
          <w:rFonts w:eastAsia="宋体"/>
          <w:lang w:eastAsia="zh-CN"/>
        </w:rPr>
        <w:t xml:space="preserve"> </w:t>
      </w:r>
    </w:p>
    <w:p w14:paraId="569642A7" w14:textId="27FF3A27" w:rsidR="00AD319D" w:rsidRDefault="00AD319D" w:rsidP="006C2699">
      <w:pPr>
        <w:pStyle w:val="a0"/>
        <w:spacing w:before="120"/>
        <w:rPr>
          <w:rFonts w:eastAsiaTheme="minorEastAsia"/>
          <w:b/>
          <w:bCs/>
          <w:i/>
          <w:szCs w:val="20"/>
          <w:lang w:eastAsia="zh-CN"/>
        </w:rPr>
      </w:pPr>
      <w:r w:rsidRPr="009A62D9">
        <w:rPr>
          <w:rFonts w:ascii="Times New Roman" w:hAnsi="Times New Roman"/>
          <w:b/>
          <w:i/>
        </w:rPr>
        <w:t>Observation</w:t>
      </w:r>
      <w:r>
        <w:rPr>
          <w:rFonts w:ascii="Times New Roman" w:hAnsi="Times New Roman"/>
          <w:b/>
          <w:i/>
        </w:rPr>
        <w:t xml:space="preserve"> 1</w:t>
      </w:r>
      <w:r w:rsidRPr="009A62D9">
        <w:rPr>
          <w:rFonts w:ascii="Times New Roman" w:hAnsi="Times New Roman"/>
          <w:b/>
          <w:i/>
        </w:rPr>
        <w:t>:</w:t>
      </w:r>
      <w:r w:rsidR="006D036D" w:rsidRPr="001B27C3">
        <w:rPr>
          <w:rFonts w:eastAsiaTheme="minorEastAsia"/>
          <w:b/>
          <w:bCs/>
          <w:i/>
          <w:szCs w:val="20"/>
          <w:lang w:eastAsia="zh-CN"/>
        </w:rPr>
        <w:t xml:space="preserve"> The flexible symbols configured with SSB based measurement by SMTC is not available for PUSCH repetitions</w:t>
      </w:r>
      <w:r w:rsidR="008A7090" w:rsidRPr="001B27C3">
        <w:rPr>
          <w:rFonts w:eastAsiaTheme="minorEastAsia"/>
          <w:b/>
          <w:bCs/>
          <w:i/>
          <w:szCs w:val="20"/>
          <w:lang w:eastAsia="zh-CN"/>
        </w:rPr>
        <w:t>.</w:t>
      </w:r>
    </w:p>
    <w:p w14:paraId="4208D4B6" w14:textId="77777777" w:rsidR="006D036D" w:rsidRDefault="006D036D" w:rsidP="006D036D">
      <w:pPr>
        <w:spacing w:before="120"/>
        <w:rPr>
          <w:b/>
          <w:bCs/>
          <w:i/>
          <w:szCs w:val="20"/>
        </w:rPr>
      </w:pPr>
      <w:r w:rsidRPr="00F7748A">
        <w:rPr>
          <w:b/>
          <w:bCs/>
          <w:i/>
          <w:szCs w:val="20"/>
        </w:rPr>
        <w:t xml:space="preserve">Proposal </w:t>
      </w:r>
      <w:r>
        <w:rPr>
          <w:b/>
          <w:bCs/>
          <w:i/>
          <w:szCs w:val="20"/>
        </w:rPr>
        <w:t>1</w:t>
      </w:r>
      <w:r w:rsidRPr="00F7748A">
        <w:rPr>
          <w:b/>
          <w:bCs/>
          <w:i/>
          <w:szCs w:val="20"/>
        </w:rPr>
        <w:t xml:space="preserve">: </w:t>
      </w:r>
      <w:r w:rsidRPr="00F7748A">
        <w:rPr>
          <w:rFonts w:eastAsiaTheme="minorEastAsia"/>
          <w:b/>
          <w:bCs/>
          <w:i/>
          <w:szCs w:val="20"/>
          <w:lang w:eastAsia="zh-CN"/>
        </w:rPr>
        <w:t>For</w:t>
      </w:r>
      <w:r w:rsidRPr="00F7748A">
        <w:rPr>
          <w:b/>
          <w:bCs/>
          <w:i/>
          <w:szCs w:val="20"/>
        </w:rPr>
        <w:t xml:space="preserve"> </w:t>
      </w:r>
      <w:r w:rsidRPr="00F7748A">
        <w:rPr>
          <w:rFonts w:eastAsiaTheme="minorEastAsia"/>
          <w:b/>
          <w:bCs/>
          <w:i/>
          <w:szCs w:val="20"/>
          <w:lang w:eastAsia="zh-CN"/>
        </w:rPr>
        <w:t>PUSCH</w:t>
      </w:r>
      <w:r w:rsidRPr="00F7748A">
        <w:rPr>
          <w:b/>
          <w:bCs/>
          <w:i/>
          <w:szCs w:val="20"/>
        </w:rPr>
        <w:t xml:space="preserve"> </w:t>
      </w:r>
      <w:r w:rsidRPr="00F7748A">
        <w:rPr>
          <w:rFonts w:eastAsiaTheme="minorEastAsia"/>
          <w:b/>
          <w:bCs/>
          <w:i/>
          <w:szCs w:val="20"/>
          <w:lang w:eastAsia="zh-CN"/>
        </w:rPr>
        <w:t>repetition</w:t>
      </w:r>
      <w:r w:rsidRPr="00F7748A">
        <w:rPr>
          <w:b/>
          <w:bCs/>
          <w:i/>
          <w:szCs w:val="20"/>
        </w:rPr>
        <w:t xml:space="preserve"> </w:t>
      </w:r>
      <w:r w:rsidRPr="00F7748A">
        <w:rPr>
          <w:rFonts w:eastAsiaTheme="minorEastAsia"/>
          <w:b/>
          <w:bCs/>
          <w:i/>
          <w:szCs w:val="20"/>
          <w:lang w:eastAsia="zh-CN"/>
        </w:rPr>
        <w:t>Type-A</w:t>
      </w:r>
      <w:r w:rsidRPr="00F7748A">
        <w:rPr>
          <w:b/>
          <w:bCs/>
          <w:i/>
          <w:szCs w:val="20"/>
        </w:rPr>
        <w:t xml:space="preserve">, </w:t>
      </w:r>
      <w:r w:rsidRPr="00C04DC2">
        <w:rPr>
          <w:b/>
          <w:bCs/>
          <w:i/>
          <w:szCs w:val="20"/>
        </w:rPr>
        <w:t>the maximum 32 repetitions should be supported</w:t>
      </w:r>
      <w:r>
        <w:rPr>
          <w:b/>
          <w:bCs/>
          <w:i/>
          <w:szCs w:val="20"/>
        </w:rPr>
        <w:t xml:space="preserve">, </w:t>
      </w:r>
      <w:r w:rsidRPr="00C04DC2">
        <w:rPr>
          <w:b/>
          <w:bCs/>
          <w:i/>
          <w:szCs w:val="20"/>
        </w:rPr>
        <w:t>irrespective of counting method</w:t>
      </w:r>
      <w:r>
        <w:rPr>
          <w:b/>
          <w:bCs/>
          <w:i/>
          <w:szCs w:val="20"/>
        </w:rPr>
        <w:t>.</w:t>
      </w:r>
    </w:p>
    <w:p w14:paraId="4AD7716A" w14:textId="77777777" w:rsidR="006D036D" w:rsidRDefault="006D036D" w:rsidP="006D036D">
      <w:pPr>
        <w:spacing w:before="120"/>
        <w:rPr>
          <w:b/>
          <w:bCs/>
          <w:i/>
          <w:szCs w:val="20"/>
        </w:rPr>
      </w:pPr>
      <w:r w:rsidRPr="00671FC5">
        <w:rPr>
          <w:b/>
          <w:bCs/>
          <w:i/>
          <w:szCs w:val="20"/>
        </w:rPr>
        <w:t>Proposal</w:t>
      </w:r>
      <w:r>
        <w:rPr>
          <w:b/>
          <w:bCs/>
          <w:i/>
          <w:szCs w:val="20"/>
        </w:rPr>
        <w:t xml:space="preserve"> 2</w:t>
      </w:r>
      <w:r w:rsidRPr="00671FC5">
        <w:rPr>
          <w:b/>
          <w:bCs/>
          <w:i/>
          <w:szCs w:val="20"/>
        </w:rPr>
        <w:t xml:space="preserve">: </w:t>
      </w:r>
      <w:r w:rsidRPr="00BA4E37">
        <w:rPr>
          <w:b/>
          <w:bCs/>
          <w:i/>
          <w:szCs w:val="20"/>
        </w:rPr>
        <w:t>For PUSCH repetition Type-A, support the increased maximum number of repetitions with the repetition factor configured by</w:t>
      </w:r>
      <w:r>
        <w:rPr>
          <w:b/>
          <w:bCs/>
          <w:i/>
          <w:szCs w:val="20"/>
        </w:rPr>
        <w:t xml:space="preserve"> only RRC parameter</w:t>
      </w:r>
      <w:r w:rsidRPr="00BA4E37">
        <w:rPr>
          <w:b/>
          <w:bCs/>
          <w:i/>
          <w:szCs w:val="20"/>
        </w:rPr>
        <w:t xml:space="preserve"> </w:t>
      </w:r>
      <w:proofErr w:type="spellStart"/>
      <w:r w:rsidRPr="00BA4E37">
        <w:rPr>
          <w:b/>
          <w:bCs/>
          <w:i/>
          <w:szCs w:val="20"/>
        </w:rPr>
        <w:t>numberofRepetitions</w:t>
      </w:r>
      <w:proofErr w:type="spellEnd"/>
      <w:r>
        <w:rPr>
          <w:b/>
          <w:bCs/>
          <w:i/>
          <w:szCs w:val="20"/>
        </w:rPr>
        <w:t xml:space="preserve">. </w:t>
      </w:r>
    </w:p>
    <w:p w14:paraId="2A4E19B7" w14:textId="3924D55F" w:rsidR="00732274" w:rsidRDefault="006D036D" w:rsidP="006D036D">
      <w:pPr>
        <w:pStyle w:val="afa"/>
        <w:numPr>
          <w:ilvl w:val="0"/>
          <w:numId w:val="39"/>
        </w:numPr>
        <w:spacing w:before="120"/>
        <w:ind w:firstLineChars="0"/>
        <w:rPr>
          <w:rFonts w:ascii="Times New Roman" w:eastAsia="Times New Roman" w:hAnsi="Times New Roman" w:cs="Times New Roman"/>
          <w:b/>
          <w:bCs/>
          <w:i/>
          <w:szCs w:val="20"/>
          <w:lang w:eastAsia="en-US"/>
        </w:rPr>
      </w:pPr>
      <w:r w:rsidRPr="00EF5121">
        <w:rPr>
          <w:rFonts w:ascii="Times New Roman" w:eastAsia="Times New Roman" w:hAnsi="Times New Roman" w:cs="Times New Roman"/>
          <w:b/>
          <w:bCs/>
          <w:i/>
          <w:szCs w:val="20"/>
          <w:lang w:eastAsia="en-US"/>
        </w:rPr>
        <w:t>Further increasing the maximum number for RRC parameter repK for CG-PUSCH and pusch-AggregationFactor is not supported.</w:t>
      </w:r>
    </w:p>
    <w:p w14:paraId="551A6BE3" w14:textId="32E8D6E2" w:rsidR="006D036D" w:rsidRDefault="006D036D" w:rsidP="006D036D">
      <w:pPr>
        <w:spacing w:before="120"/>
        <w:rPr>
          <w:rFonts w:eastAsiaTheme="minorEastAsia"/>
          <w:b/>
          <w:bCs/>
          <w:i/>
          <w:szCs w:val="20"/>
          <w:lang w:eastAsia="zh-CN"/>
        </w:rPr>
      </w:pPr>
      <w:r>
        <w:rPr>
          <w:rFonts w:eastAsiaTheme="minorEastAsia"/>
          <w:b/>
          <w:bCs/>
          <w:i/>
          <w:szCs w:val="20"/>
          <w:lang w:eastAsia="zh-CN"/>
        </w:rPr>
        <w:t xml:space="preserve">Proposal 3: </w:t>
      </w:r>
      <w:r w:rsidRPr="00BF485E">
        <w:rPr>
          <w:rFonts w:eastAsiaTheme="minorEastAsia"/>
          <w:b/>
          <w:bCs/>
          <w:i/>
          <w:szCs w:val="20"/>
          <w:lang w:eastAsia="zh-CN"/>
        </w:rPr>
        <w:t>For</w:t>
      </w:r>
      <w:r>
        <w:rPr>
          <w:rFonts w:eastAsiaTheme="minorEastAsia"/>
          <w:b/>
          <w:bCs/>
          <w:i/>
          <w:szCs w:val="20"/>
          <w:lang w:eastAsia="zh-CN"/>
        </w:rPr>
        <w:t xml:space="preserve"> </w:t>
      </w:r>
      <w:r w:rsidRPr="00BF485E">
        <w:rPr>
          <w:rFonts w:eastAsiaTheme="minorEastAsia"/>
          <w:b/>
          <w:bCs/>
          <w:i/>
          <w:szCs w:val="20"/>
          <w:lang w:eastAsia="zh-CN"/>
        </w:rPr>
        <w:t>PUSCH repetition Type-A, prefer Alt 1-B used for determining the available slots.</w:t>
      </w:r>
    </w:p>
    <w:p w14:paraId="19FF2EA4" w14:textId="77777777" w:rsidR="006D036D" w:rsidRDefault="006D036D" w:rsidP="006D036D">
      <w:pPr>
        <w:spacing w:before="120"/>
        <w:rPr>
          <w:rFonts w:eastAsiaTheme="minorEastAsia"/>
          <w:b/>
          <w:bCs/>
          <w:i/>
          <w:szCs w:val="20"/>
          <w:lang w:eastAsia="zh-CN"/>
        </w:rPr>
      </w:pPr>
      <w:r w:rsidRPr="001B27C3">
        <w:rPr>
          <w:rFonts w:eastAsiaTheme="minorEastAsia"/>
          <w:b/>
          <w:bCs/>
          <w:i/>
          <w:szCs w:val="20"/>
          <w:lang w:eastAsia="zh-CN"/>
        </w:rPr>
        <w:t xml:space="preserve">Proposal </w:t>
      </w:r>
      <w:r>
        <w:rPr>
          <w:rFonts w:eastAsiaTheme="minorEastAsia"/>
          <w:b/>
          <w:bCs/>
          <w:i/>
          <w:szCs w:val="20"/>
          <w:lang w:eastAsia="zh-CN"/>
        </w:rPr>
        <w:t>4</w:t>
      </w:r>
      <w:r w:rsidRPr="001B27C3">
        <w:rPr>
          <w:rFonts w:eastAsiaTheme="minorEastAsia"/>
          <w:b/>
          <w:bCs/>
          <w:i/>
          <w:szCs w:val="20"/>
          <w:lang w:eastAsia="zh-CN"/>
        </w:rPr>
        <w:t xml:space="preserve">: </w:t>
      </w:r>
      <w:r w:rsidRPr="00F84DEC">
        <w:rPr>
          <w:rFonts w:eastAsiaTheme="minorEastAsia"/>
          <w:b/>
          <w:bCs/>
          <w:i/>
          <w:szCs w:val="20"/>
          <w:lang w:eastAsia="zh-CN"/>
        </w:rPr>
        <w:t>SSB based measurement by SMTC  should be considered to determine the available slots.</w:t>
      </w:r>
    </w:p>
    <w:p w14:paraId="29887AD0" w14:textId="77777777" w:rsidR="006D036D" w:rsidRPr="00EF5121" w:rsidRDefault="006D036D" w:rsidP="00C667D2">
      <w:pPr>
        <w:spacing w:before="120"/>
        <w:rPr>
          <w:b/>
          <w:bCs/>
          <w:i/>
          <w:szCs w:val="20"/>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65970B3C" w14:textId="6BFF529A" w:rsidR="003A23ED" w:rsidRPr="00647E3E" w:rsidRDefault="003A23E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sidR="00464756">
        <w:rPr>
          <w:rFonts w:ascii="Times New Roman" w:hAnsi="Times New Roman"/>
          <w:color w:val="000000"/>
        </w:rPr>
        <w:t>5</w:t>
      </w:r>
      <w:r w:rsidRPr="002C46FE">
        <w:rPr>
          <w:rFonts w:ascii="Times New Roman" w:hAnsi="Times New Roman"/>
          <w:color w:val="000000"/>
        </w:rPr>
        <w:t>-e</w:t>
      </w:r>
      <w:r>
        <w:rPr>
          <w:rFonts w:ascii="Times New Roman" w:hAnsi="Times New Roman"/>
          <w:color w:val="000000"/>
        </w:rPr>
        <w:t xml:space="preserve">, </w:t>
      </w:r>
      <w:r w:rsidR="00464756">
        <w:rPr>
          <w:rFonts w:ascii="Times New Roman" w:hAnsi="Times New Roman"/>
          <w:color w:val="000000"/>
        </w:rPr>
        <w:t>May</w:t>
      </w:r>
      <w:r>
        <w:rPr>
          <w:rFonts w:ascii="Times New Roman" w:hAnsi="Times New Roman"/>
          <w:color w:val="000000"/>
        </w:rPr>
        <w:t>, 2021</w:t>
      </w:r>
    </w:p>
    <w:p w14:paraId="7AC6DDC9" w14:textId="296A6022" w:rsidR="002822AD" w:rsidRPr="00550198" w:rsidRDefault="002822A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T</w:t>
      </w:r>
      <w:r>
        <w:rPr>
          <w:rFonts w:ascii="Times New Roman" w:eastAsiaTheme="minorEastAsia" w:hAnsi="Times New Roman"/>
          <w:color w:val="000000"/>
          <w:lang w:eastAsia="zh-CN"/>
        </w:rPr>
        <w:t xml:space="preserve">S 38.101, </w:t>
      </w:r>
      <w:r w:rsidRPr="002822AD">
        <w:rPr>
          <w:rFonts w:ascii="Times New Roman" w:eastAsiaTheme="minorEastAsia" w:hAnsi="Times New Roman"/>
          <w:color w:val="000000"/>
          <w:lang w:eastAsia="zh-CN"/>
        </w:rPr>
        <w:t>User Equipment (UE) radio transmission and reception.</w:t>
      </w:r>
    </w:p>
    <w:p w14:paraId="0B6D4DB5" w14:textId="12FC3373" w:rsidR="00753B5C" w:rsidRPr="00FD5252" w:rsidRDefault="00B03E06" w:rsidP="008059D4">
      <w:pPr>
        <w:pStyle w:val="a0"/>
        <w:numPr>
          <w:ilvl w:val="0"/>
          <w:numId w:val="6"/>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R</w:t>
      </w:r>
      <w:r>
        <w:rPr>
          <w:rFonts w:ascii="Times New Roman" w:eastAsiaTheme="minorEastAsia" w:hAnsi="Times New Roman"/>
          <w:color w:val="000000"/>
          <w:lang w:eastAsia="zh-CN"/>
        </w:rPr>
        <w:t xml:space="preserve">1-2104376, </w:t>
      </w:r>
      <w:r w:rsidRPr="009F5DE9">
        <w:rPr>
          <w:rFonts w:ascii="Times New Roman" w:eastAsiaTheme="minorEastAsia" w:hAnsi="Times New Roman"/>
          <w:color w:val="000000"/>
          <w:lang w:eastAsia="zh-CN"/>
        </w:rPr>
        <w:t xml:space="preserve">Discussion on </w:t>
      </w:r>
      <w:r>
        <w:rPr>
          <w:rFonts w:ascii="Times New Roman" w:eastAsiaTheme="minorEastAsia" w:hAnsi="Times New Roman"/>
          <w:color w:val="000000"/>
          <w:lang w:eastAsia="zh-CN"/>
        </w:rPr>
        <w:t>enhancement on PUSCH repetition type A, vivo</w:t>
      </w:r>
    </w:p>
    <w:sectPr w:rsidR="00753B5C" w:rsidRPr="00FD5252" w:rsidSect="00F747DD">
      <w:headerReference w:type="even" r:id="rId9"/>
      <w:headerReference w:type="default" r:id="rId10"/>
      <w:footerReference w:type="even" r:id="rId11"/>
      <w:footerReference w:type="default" r:id="rId12"/>
      <w:headerReference w:type="first" r:id="rId13"/>
      <w:footerReference w:type="first" r:id="rId14"/>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D0B7" w16cex:dateUtc="2021-03-31T2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B231C" w14:textId="77777777" w:rsidR="00354DB8" w:rsidRDefault="00354DB8">
      <w:pPr>
        <w:spacing w:before="120"/>
      </w:pPr>
      <w:r>
        <w:separator/>
      </w:r>
    </w:p>
  </w:endnote>
  <w:endnote w:type="continuationSeparator" w:id="0">
    <w:p w14:paraId="191552B6" w14:textId="77777777" w:rsidR="00354DB8" w:rsidRDefault="00354DB8">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D3215A" w:rsidRDefault="00D3215A">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5656F79E" w:rsidR="00D3215A" w:rsidRPr="00E7456F" w:rsidRDefault="00D3215A"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14</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D3215A" w:rsidRDefault="00D3215A">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C7A92" w14:textId="77777777" w:rsidR="00354DB8" w:rsidRDefault="00354DB8">
      <w:pPr>
        <w:spacing w:before="120"/>
      </w:pPr>
      <w:r>
        <w:separator/>
      </w:r>
    </w:p>
  </w:footnote>
  <w:footnote w:type="continuationSeparator" w:id="0">
    <w:p w14:paraId="5E93A747" w14:textId="77777777" w:rsidR="00354DB8" w:rsidRDefault="00354DB8">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D3215A" w:rsidRDefault="00D3215A">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D3215A" w:rsidRDefault="00D3215A">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D3215A" w:rsidRDefault="00D3215A">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B71A10"/>
    <w:multiLevelType w:val="hybridMultilevel"/>
    <w:tmpl w:val="B7E686B6"/>
    <w:lvl w:ilvl="0" w:tplc="373C533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70792"/>
    <w:multiLevelType w:val="hybridMultilevel"/>
    <w:tmpl w:val="1876AC50"/>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91821"/>
    <w:multiLevelType w:val="hybridMultilevel"/>
    <w:tmpl w:val="CE542602"/>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4" w15:restartNumberingAfterBreak="0">
    <w:nsid w:val="18645922"/>
    <w:multiLevelType w:val="hybridMultilevel"/>
    <w:tmpl w:val="5CCECB2E"/>
    <w:lvl w:ilvl="0" w:tplc="373C533C">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FB6074"/>
    <w:multiLevelType w:val="hybridMultilevel"/>
    <w:tmpl w:val="71FE9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62723A"/>
    <w:multiLevelType w:val="hybridMultilevel"/>
    <w:tmpl w:val="58647074"/>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FA8C0EE">
      <w:start w:val="6"/>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D33A1"/>
    <w:multiLevelType w:val="hybridMultilevel"/>
    <w:tmpl w:val="E3E2F2E2"/>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683BE9"/>
    <w:multiLevelType w:val="hybridMultilevel"/>
    <w:tmpl w:val="7326D1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360C1C"/>
    <w:multiLevelType w:val="hybridMultilevel"/>
    <w:tmpl w:val="90B2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5448E4"/>
    <w:multiLevelType w:val="hybridMultilevel"/>
    <w:tmpl w:val="4BF20642"/>
    <w:lvl w:ilvl="0" w:tplc="0C42AADE">
      <w:start w:val="1"/>
      <w:numFmt w:val="bullet"/>
      <w:lvlText w:val="-"/>
      <w:lvlJc w:val="left"/>
      <w:pPr>
        <w:ind w:left="840" w:hanging="420"/>
      </w:pPr>
      <w:rPr>
        <w:rFonts w:ascii="Times New Roman" w:hAnsi="Times New Roman" w:cs="Times New Roman" w:hint="default"/>
      </w:rPr>
    </w:lvl>
    <w:lvl w:ilvl="1" w:tplc="08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AB0ECA"/>
    <w:multiLevelType w:val="hybridMultilevel"/>
    <w:tmpl w:val="6262AB72"/>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491C084A"/>
    <w:multiLevelType w:val="hybridMultilevel"/>
    <w:tmpl w:val="6D108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A466A1"/>
    <w:multiLevelType w:val="hybridMultilevel"/>
    <w:tmpl w:val="0C66E0D8"/>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CEA4786"/>
    <w:multiLevelType w:val="hybridMultilevel"/>
    <w:tmpl w:val="20CC8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05794E"/>
    <w:multiLevelType w:val="multilevel"/>
    <w:tmpl w:val="FF46D9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7136E05"/>
    <w:multiLevelType w:val="hybridMultilevel"/>
    <w:tmpl w:val="5D3C42CC"/>
    <w:lvl w:ilvl="0" w:tplc="3ECEDF0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A66C6F"/>
    <w:multiLevelType w:val="multilevel"/>
    <w:tmpl w:val="CAB8A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095D84"/>
    <w:multiLevelType w:val="hybridMultilevel"/>
    <w:tmpl w:val="6E7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D6C3BA6">
      <w:numFmt w:val="bullet"/>
      <w:lvlText w:val="-"/>
      <w:lvlJc w:val="left"/>
      <w:pPr>
        <w:ind w:left="2880" w:hanging="360"/>
      </w:pPr>
      <w:rPr>
        <w:rFonts w:ascii="Times New Roman" w:eastAsiaTheme="minorEastAsia"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7"/>
  </w:num>
  <w:num w:numId="2">
    <w:abstractNumId w:val="0"/>
  </w:num>
  <w:num w:numId="3">
    <w:abstractNumId w:val="26"/>
  </w:num>
  <w:num w:numId="4">
    <w:abstractNumId w:val="21"/>
  </w:num>
  <w:num w:numId="5">
    <w:abstractNumId w:val="11"/>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9"/>
  </w:num>
  <w:num w:numId="9">
    <w:abstractNumId w:val="14"/>
  </w:num>
  <w:num w:numId="10">
    <w:abstractNumId w:val="17"/>
  </w:num>
  <w:num w:numId="11">
    <w:abstractNumId w:val="8"/>
  </w:num>
  <w:num w:numId="12">
    <w:abstractNumId w:val="1"/>
  </w:num>
  <w:num w:numId="13">
    <w:abstractNumId w:val="18"/>
  </w:num>
  <w:num w:numId="14">
    <w:abstractNumId w:val="22"/>
  </w:num>
  <w:num w:numId="15">
    <w:abstractNumId w:val="15"/>
  </w:num>
  <w:num w:numId="16">
    <w:abstractNumId w:val="9"/>
  </w:num>
  <w:num w:numId="17">
    <w:abstractNumId w:val="2"/>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6"/>
  </w:num>
  <w:num w:numId="31">
    <w:abstractNumId w:val="10"/>
  </w:num>
  <w:num w:numId="32">
    <w:abstractNumId w:val="5"/>
  </w:num>
  <w:num w:numId="33">
    <w:abstractNumId w:val="3"/>
  </w:num>
  <w:num w:numId="34">
    <w:abstractNumId w:val="16"/>
  </w:num>
  <w:num w:numId="35">
    <w:abstractNumId w:val="24"/>
  </w:num>
  <w:num w:numId="36">
    <w:abstractNumId w:val="25"/>
  </w:num>
  <w:num w:numId="37">
    <w:abstractNumId w:val="12"/>
  </w:num>
  <w:num w:numId="38">
    <w:abstractNumId w:val="7"/>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5B9C"/>
    <w:rsid w:val="0000650B"/>
    <w:rsid w:val="00006B2E"/>
    <w:rsid w:val="00006E5E"/>
    <w:rsid w:val="000076AF"/>
    <w:rsid w:val="00007A3E"/>
    <w:rsid w:val="00010097"/>
    <w:rsid w:val="000100CC"/>
    <w:rsid w:val="00010B9F"/>
    <w:rsid w:val="000113E9"/>
    <w:rsid w:val="00011BFF"/>
    <w:rsid w:val="00011E43"/>
    <w:rsid w:val="0001221F"/>
    <w:rsid w:val="00012335"/>
    <w:rsid w:val="00012455"/>
    <w:rsid w:val="000136EC"/>
    <w:rsid w:val="00013882"/>
    <w:rsid w:val="00013C18"/>
    <w:rsid w:val="00013CB9"/>
    <w:rsid w:val="00013DDC"/>
    <w:rsid w:val="000142F9"/>
    <w:rsid w:val="0001437B"/>
    <w:rsid w:val="00014632"/>
    <w:rsid w:val="00014788"/>
    <w:rsid w:val="0001495E"/>
    <w:rsid w:val="00014E5C"/>
    <w:rsid w:val="00015241"/>
    <w:rsid w:val="00015B0D"/>
    <w:rsid w:val="00015E90"/>
    <w:rsid w:val="00016069"/>
    <w:rsid w:val="0001678B"/>
    <w:rsid w:val="00016828"/>
    <w:rsid w:val="00016F10"/>
    <w:rsid w:val="000172BD"/>
    <w:rsid w:val="00017714"/>
    <w:rsid w:val="00017F21"/>
    <w:rsid w:val="0002022C"/>
    <w:rsid w:val="00020ACC"/>
    <w:rsid w:val="00020C67"/>
    <w:rsid w:val="0002148D"/>
    <w:rsid w:val="0002162D"/>
    <w:rsid w:val="00021A41"/>
    <w:rsid w:val="00021B0E"/>
    <w:rsid w:val="00021BF0"/>
    <w:rsid w:val="00022238"/>
    <w:rsid w:val="000226DB"/>
    <w:rsid w:val="00022CB4"/>
    <w:rsid w:val="00022DC9"/>
    <w:rsid w:val="00022E21"/>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671"/>
    <w:rsid w:val="000269C2"/>
    <w:rsid w:val="00026D50"/>
    <w:rsid w:val="0002723B"/>
    <w:rsid w:val="000273FD"/>
    <w:rsid w:val="0002742F"/>
    <w:rsid w:val="0002762A"/>
    <w:rsid w:val="00027769"/>
    <w:rsid w:val="00027849"/>
    <w:rsid w:val="0002784B"/>
    <w:rsid w:val="00027981"/>
    <w:rsid w:val="00027985"/>
    <w:rsid w:val="00030C03"/>
    <w:rsid w:val="000312CF"/>
    <w:rsid w:val="00031FE1"/>
    <w:rsid w:val="00032856"/>
    <w:rsid w:val="00032D0A"/>
    <w:rsid w:val="00033130"/>
    <w:rsid w:val="00033B21"/>
    <w:rsid w:val="00034348"/>
    <w:rsid w:val="00034D50"/>
    <w:rsid w:val="00034E08"/>
    <w:rsid w:val="000356D3"/>
    <w:rsid w:val="000358D1"/>
    <w:rsid w:val="00035EF0"/>
    <w:rsid w:val="000361DD"/>
    <w:rsid w:val="000363E8"/>
    <w:rsid w:val="00037290"/>
    <w:rsid w:val="000377D9"/>
    <w:rsid w:val="00037DF4"/>
    <w:rsid w:val="00037FD3"/>
    <w:rsid w:val="000409DD"/>
    <w:rsid w:val="00041011"/>
    <w:rsid w:val="000411B9"/>
    <w:rsid w:val="000414C9"/>
    <w:rsid w:val="00041699"/>
    <w:rsid w:val="000418F3"/>
    <w:rsid w:val="00041B15"/>
    <w:rsid w:val="00041DD1"/>
    <w:rsid w:val="00041DF9"/>
    <w:rsid w:val="000422CD"/>
    <w:rsid w:val="00042D63"/>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47F9D"/>
    <w:rsid w:val="00050128"/>
    <w:rsid w:val="0005055D"/>
    <w:rsid w:val="000507DF"/>
    <w:rsid w:val="0005083B"/>
    <w:rsid w:val="00050947"/>
    <w:rsid w:val="0005100C"/>
    <w:rsid w:val="000512E1"/>
    <w:rsid w:val="00051546"/>
    <w:rsid w:val="0005156C"/>
    <w:rsid w:val="0005168C"/>
    <w:rsid w:val="0005186B"/>
    <w:rsid w:val="00051C62"/>
    <w:rsid w:val="00051C9D"/>
    <w:rsid w:val="00052402"/>
    <w:rsid w:val="000528A1"/>
    <w:rsid w:val="0005346D"/>
    <w:rsid w:val="00053D55"/>
    <w:rsid w:val="00053E59"/>
    <w:rsid w:val="00054553"/>
    <w:rsid w:val="000547C0"/>
    <w:rsid w:val="00054B87"/>
    <w:rsid w:val="00054FA0"/>
    <w:rsid w:val="00055138"/>
    <w:rsid w:val="0005513D"/>
    <w:rsid w:val="000558CD"/>
    <w:rsid w:val="00055ACB"/>
    <w:rsid w:val="00055E30"/>
    <w:rsid w:val="00055E8D"/>
    <w:rsid w:val="00055FCB"/>
    <w:rsid w:val="00056940"/>
    <w:rsid w:val="00056F1A"/>
    <w:rsid w:val="00057C3C"/>
    <w:rsid w:val="000607D8"/>
    <w:rsid w:val="00060F27"/>
    <w:rsid w:val="000611FB"/>
    <w:rsid w:val="00061727"/>
    <w:rsid w:val="00061ABF"/>
    <w:rsid w:val="00062B48"/>
    <w:rsid w:val="00062D7E"/>
    <w:rsid w:val="00062F52"/>
    <w:rsid w:val="00062FA2"/>
    <w:rsid w:val="0006326B"/>
    <w:rsid w:val="00063325"/>
    <w:rsid w:val="00063472"/>
    <w:rsid w:val="000636C4"/>
    <w:rsid w:val="00063911"/>
    <w:rsid w:val="0006394C"/>
    <w:rsid w:val="000639C0"/>
    <w:rsid w:val="00063DC2"/>
    <w:rsid w:val="000640A0"/>
    <w:rsid w:val="00065022"/>
    <w:rsid w:val="00065130"/>
    <w:rsid w:val="00065A0D"/>
    <w:rsid w:val="00065A16"/>
    <w:rsid w:val="00066230"/>
    <w:rsid w:val="00066372"/>
    <w:rsid w:val="000663D4"/>
    <w:rsid w:val="0006645B"/>
    <w:rsid w:val="0006654D"/>
    <w:rsid w:val="000668EA"/>
    <w:rsid w:val="00067AC8"/>
    <w:rsid w:val="00067BA7"/>
    <w:rsid w:val="00067FBA"/>
    <w:rsid w:val="000703D1"/>
    <w:rsid w:val="00070490"/>
    <w:rsid w:val="000709A2"/>
    <w:rsid w:val="00070D4C"/>
    <w:rsid w:val="0007143F"/>
    <w:rsid w:val="000715CB"/>
    <w:rsid w:val="00071953"/>
    <w:rsid w:val="00071A69"/>
    <w:rsid w:val="00071A84"/>
    <w:rsid w:val="00072B01"/>
    <w:rsid w:val="00073056"/>
    <w:rsid w:val="0007389C"/>
    <w:rsid w:val="00073D84"/>
    <w:rsid w:val="00073ED7"/>
    <w:rsid w:val="00074060"/>
    <w:rsid w:val="0007544B"/>
    <w:rsid w:val="00075B0D"/>
    <w:rsid w:val="00075E15"/>
    <w:rsid w:val="00075FC9"/>
    <w:rsid w:val="000768E4"/>
    <w:rsid w:val="00076E96"/>
    <w:rsid w:val="00076F74"/>
    <w:rsid w:val="0007708D"/>
    <w:rsid w:val="000773F6"/>
    <w:rsid w:val="00077DCB"/>
    <w:rsid w:val="00077E27"/>
    <w:rsid w:val="00077FBE"/>
    <w:rsid w:val="00080662"/>
    <w:rsid w:val="000808E3"/>
    <w:rsid w:val="00081023"/>
    <w:rsid w:val="00081105"/>
    <w:rsid w:val="000822A0"/>
    <w:rsid w:val="0008268E"/>
    <w:rsid w:val="00082BCE"/>
    <w:rsid w:val="00082F22"/>
    <w:rsid w:val="0008344F"/>
    <w:rsid w:val="00083741"/>
    <w:rsid w:val="00083BE5"/>
    <w:rsid w:val="000848A4"/>
    <w:rsid w:val="000855F8"/>
    <w:rsid w:val="0008568B"/>
    <w:rsid w:val="000864DF"/>
    <w:rsid w:val="00086ACA"/>
    <w:rsid w:val="00086D0F"/>
    <w:rsid w:val="00086E04"/>
    <w:rsid w:val="00086F20"/>
    <w:rsid w:val="00087F07"/>
    <w:rsid w:val="00087FB0"/>
    <w:rsid w:val="00090457"/>
    <w:rsid w:val="000904FB"/>
    <w:rsid w:val="000906D0"/>
    <w:rsid w:val="0009129B"/>
    <w:rsid w:val="0009232B"/>
    <w:rsid w:val="0009283F"/>
    <w:rsid w:val="000938DF"/>
    <w:rsid w:val="00093C57"/>
    <w:rsid w:val="00093F23"/>
    <w:rsid w:val="000943C9"/>
    <w:rsid w:val="00094AC5"/>
    <w:rsid w:val="00095158"/>
    <w:rsid w:val="00095318"/>
    <w:rsid w:val="00095681"/>
    <w:rsid w:val="00095718"/>
    <w:rsid w:val="000958B4"/>
    <w:rsid w:val="00095B59"/>
    <w:rsid w:val="00095BBB"/>
    <w:rsid w:val="00095D12"/>
    <w:rsid w:val="00095F77"/>
    <w:rsid w:val="00096306"/>
    <w:rsid w:val="00096436"/>
    <w:rsid w:val="000969C4"/>
    <w:rsid w:val="00096A64"/>
    <w:rsid w:val="00096C63"/>
    <w:rsid w:val="00096DAC"/>
    <w:rsid w:val="0009778A"/>
    <w:rsid w:val="000A0068"/>
    <w:rsid w:val="000A0338"/>
    <w:rsid w:val="000A05CD"/>
    <w:rsid w:val="000A0C21"/>
    <w:rsid w:val="000A118E"/>
    <w:rsid w:val="000A1401"/>
    <w:rsid w:val="000A172C"/>
    <w:rsid w:val="000A18B2"/>
    <w:rsid w:val="000A1A8C"/>
    <w:rsid w:val="000A20BA"/>
    <w:rsid w:val="000A2799"/>
    <w:rsid w:val="000A2A49"/>
    <w:rsid w:val="000A2EA8"/>
    <w:rsid w:val="000A2F9A"/>
    <w:rsid w:val="000A328A"/>
    <w:rsid w:val="000A333C"/>
    <w:rsid w:val="000A33AF"/>
    <w:rsid w:val="000A39FA"/>
    <w:rsid w:val="000A3C35"/>
    <w:rsid w:val="000A4065"/>
    <w:rsid w:val="000A4244"/>
    <w:rsid w:val="000A4D42"/>
    <w:rsid w:val="000A5732"/>
    <w:rsid w:val="000A581B"/>
    <w:rsid w:val="000A58BB"/>
    <w:rsid w:val="000A59F5"/>
    <w:rsid w:val="000A5CA8"/>
    <w:rsid w:val="000A5F1C"/>
    <w:rsid w:val="000A664F"/>
    <w:rsid w:val="000A66F1"/>
    <w:rsid w:val="000A6CDD"/>
    <w:rsid w:val="000A7506"/>
    <w:rsid w:val="000A78C6"/>
    <w:rsid w:val="000B01B5"/>
    <w:rsid w:val="000B0A61"/>
    <w:rsid w:val="000B0B02"/>
    <w:rsid w:val="000B0D99"/>
    <w:rsid w:val="000B12EA"/>
    <w:rsid w:val="000B1412"/>
    <w:rsid w:val="000B1700"/>
    <w:rsid w:val="000B170A"/>
    <w:rsid w:val="000B1FE7"/>
    <w:rsid w:val="000B24CB"/>
    <w:rsid w:val="000B2983"/>
    <w:rsid w:val="000B2C92"/>
    <w:rsid w:val="000B31CF"/>
    <w:rsid w:val="000B378D"/>
    <w:rsid w:val="000B379B"/>
    <w:rsid w:val="000B3979"/>
    <w:rsid w:val="000B3BAB"/>
    <w:rsid w:val="000B3E4E"/>
    <w:rsid w:val="000B448F"/>
    <w:rsid w:val="000B4810"/>
    <w:rsid w:val="000B4855"/>
    <w:rsid w:val="000B532F"/>
    <w:rsid w:val="000B5BB8"/>
    <w:rsid w:val="000B6731"/>
    <w:rsid w:val="000B6B2F"/>
    <w:rsid w:val="000B728B"/>
    <w:rsid w:val="000B77BF"/>
    <w:rsid w:val="000B7FBA"/>
    <w:rsid w:val="000C00E0"/>
    <w:rsid w:val="000C013A"/>
    <w:rsid w:val="000C0E65"/>
    <w:rsid w:val="000C13D0"/>
    <w:rsid w:val="000C1622"/>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8"/>
    <w:rsid w:val="000C7F67"/>
    <w:rsid w:val="000D06FE"/>
    <w:rsid w:val="000D09E8"/>
    <w:rsid w:val="000D0F97"/>
    <w:rsid w:val="000D107F"/>
    <w:rsid w:val="000D119D"/>
    <w:rsid w:val="000D11D8"/>
    <w:rsid w:val="000D21B9"/>
    <w:rsid w:val="000D249F"/>
    <w:rsid w:val="000D2529"/>
    <w:rsid w:val="000D29EC"/>
    <w:rsid w:val="000D2BE6"/>
    <w:rsid w:val="000D2CFB"/>
    <w:rsid w:val="000D306B"/>
    <w:rsid w:val="000D3A91"/>
    <w:rsid w:val="000D3AA3"/>
    <w:rsid w:val="000D3CD0"/>
    <w:rsid w:val="000D44FE"/>
    <w:rsid w:val="000D515E"/>
    <w:rsid w:val="000D5628"/>
    <w:rsid w:val="000D57AB"/>
    <w:rsid w:val="000D5CAF"/>
    <w:rsid w:val="000D63F7"/>
    <w:rsid w:val="000D66CD"/>
    <w:rsid w:val="000D698B"/>
    <w:rsid w:val="000D6BE4"/>
    <w:rsid w:val="000D6E66"/>
    <w:rsid w:val="000D6F08"/>
    <w:rsid w:val="000D7313"/>
    <w:rsid w:val="000D76A8"/>
    <w:rsid w:val="000D77DD"/>
    <w:rsid w:val="000D78E0"/>
    <w:rsid w:val="000D7C6B"/>
    <w:rsid w:val="000D7E0B"/>
    <w:rsid w:val="000D7F0F"/>
    <w:rsid w:val="000E117E"/>
    <w:rsid w:val="000E19B8"/>
    <w:rsid w:val="000E22D3"/>
    <w:rsid w:val="000E2DBE"/>
    <w:rsid w:val="000E2EA4"/>
    <w:rsid w:val="000E3126"/>
    <w:rsid w:val="000E32F3"/>
    <w:rsid w:val="000E34C8"/>
    <w:rsid w:val="000E3712"/>
    <w:rsid w:val="000E3784"/>
    <w:rsid w:val="000E3E99"/>
    <w:rsid w:val="000E4168"/>
    <w:rsid w:val="000E44F7"/>
    <w:rsid w:val="000E4BF9"/>
    <w:rsid w:val="000E4F96"/>
    <w:rsid w:val="000E5331"/>
    <w:rsid w:val="000E5507"/>
    <w:rsid w:val="000E5856"/>
    <w:rsid w:val="000E58B1"/>
    <w:rsid w:val="000E593A"/>
    <w:rsid w:val="000E5C66"/>
    <w:rsid w:val="000E5FCE"/>
    <w:rsid w:val="000E630B"/>
    <w:rsid w:val="000E716D"/>
    <w:rsid w:val="000E7848"/>
    <w:rsid w:val="000F01C3"/>
    <w:rsid w:val="000F0DB3"/>
    <w:rsid w:val="000F1D5C"/>
    <w:rsid w:val="000F1F36"/>
    <w:rsid w:val="000F20E6"/>
    <w:rsid w:val="000F21B3"/>
    <w:rsid w:val="000F2548"/>
    <w:rsid w:val="000F2711"/>
    <w:rsid w:val="000F29C2"/>
    <w:rsid w:val="000F2CB8"/>
    <w:rsid w:val="000F3506"/>
    <w:rsid w:val="000F3827"/>
    <w:rsid w:val="000F3CD4"/>
    <w:rsid w:val="000F3D2F"/>
    <w:rsid w:val="000F4990"/>
    <w:rsid w:val="000F4B94"/>
    <w:rsid w:val="000F4BF3"/>
    <w:rsid w:val="000F5173"/>
    <w:rsid w:val="000F5242"/>
    <w:rsid w:val="000F5307"/>
    <w:rsid w:val="000F53FB"/>
    <w:rsid w:val="000F5A9F"/>
    <w:rsid w:val="000F5CD3"/>
    <w:rsid w:val="000F5EAE"/>
    <w:rsid w:val="000F6089"/>
    <w:rsid w:val="000F61B1"/>
    <w:rsid w:val="000F65C5"/>
    <w:rsid w:val="000F675C"/>
    <w:rsid w:val="000F6D45"/>
    <w:rsid w:val="000F7DB5"/>
    <w:rsid w:val="000F7E29"/>
    <w:rsid w:val="000F7E9E"/>
    <w:rsid w:val="0010055C"/>
    <w:rsid w:val="0010065D"/>
    <w:rsid w:val="00100712"/>
    <w:rsid w:val="00100EF0"/>
    <w:rsid w:val="001010CE"/>
    <w:rsid w:val="0010190A"/>
    <w:rsid w:val="00101E24"/>
    <w:rsid w:val="0010202D"/>
    <w:rsid w:val="0010242E"/>
    <w:rsid w:val="00102CBE"/>
    <w:rsid w:val="001038A2"/>
    <w:rsid w:val="00103D3A"/>
    <w:rsid w:val="0010401B"/>
    <w:rsid w:val="00104598"/>
    <w:rsid w:val="00104824"/>
    <w:rsid w:val="00104B82"/>
    <w:rsid w:val="0010515E"/>
    <w:rsid w:val="001058B5"/>
    <w:rsid w:val="00105E55"/>
    <w:rsid w:val="0010634F"/>
    <w:rsid w:val="00106F5A"/>
    <w:rsid w:val="00106FD0"/>
    <w:rsid w:val="0010760E"/>
    <w:rsid w:val="0010763E"/>
    <w:rsid w:val="00107CC3"/>
    <w:rsid w:val="00107F17"/>
    <w:rsid w:val="001103B7"/>
    <w:rsid w:val="001103E3"/>
    <w:rsid w:val="00110BDC"/>
    <w:rsid w:val="00110C9B"/>
    <w:rsid w:val="00110E71"/>
    <w:rsid w:val="001119ED"/>
    <w:rsid w:val="00111DA7"/>
    <w:rsid w:val="0011248F"/>
    <w:rsid w:val="00112858"/>
    <w:rsid w:val="00112A1D"/>
    <w:rsid w:val="00112AB0"/>
    <w:rsid w:val="00112C61"/>
    <w:rsid w:val="00112FFE"/>
    <w:rsid w:val="00113217"/>
    <w:rsid w:val="00114348"/>
    <w:rsid w:val="001148E7"/>
    <w:rsid w:val="001149A4"/>
    <w:rsid w:val="00115013"/>
    <w:rsid w:val="00115FAF"/>
    <w:rsid w:val="001160BA"/>
    <w:rsid w:val="00116225"/>
    <w:rsid w:val="00116231"/>
    <w:rsid w:val="0011627E"/>
    <w:rsid w:val="00116888"/>
    <w:rsid w:val="00116A14"/>
    <w:rsid w:val="001170B7"/>
    <w:rsid w:val="00117A79"/>
    <w:rsid w:val="00121172"/>
    <w:rsid w:val="0012192C"/>
    <w:rsid w:val="00121C8A"/>
    <w:rsid w:val="00122266"/>
    <w:rsid w:val="001228AF"/>
    <w:rsid w:val="00122DC7"/>
    <w:rsid w:val="00122F42"/>
    <w:rsid w:val="00122F85"/>
    <w:rsid w:val="0012321E"/>
    <w:rsid w:val="001234F8"/>
    <w:rsid w:val="00123597"/>
    <w:rsid w:val="00123741"/>
    <w:rsid w:val="00123A36"/>
    <w:rsid w:val="00123D5D"/>
    <w:rsid w:val="00123FA2"/>
    <w:rsid w:val="0012407F"/>
    <w:rsid w:val="001241F2"/>
    <w:rsid w:val="001241F7"/>
    <w:rsid w:val="00124358"/>
    <w:rsid w:val="00124816"/>
    <w:rsid w:val="001256FC"/>
    <w:rsid w:val="001263CC"/>
    <w:rsid w:val="0012654A"/>
    <w:rsid w:val="00126774"/>
    <w:rsid w:val="00126849"/>
    <w:rsid w:val="0012684B"/>
    <w:rsid w:val="00126B50"/>
    <w:rsid w:val="0012730C"/>
    <w:rsid w:val="001275AA"/>
    <w:rsid w:val="00127E57"/>
    <w:rsid w:val="00127E95"/>
    <w:rsid w:val="0013076C"/>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23D"/>
    <w:rsid w:val="00134232"/>
    <w:rsid w:val="001343C4"/>
    <w:rsid w:val="001349FE"/>
    <w:rsid w:val="00134C1C"/>
    <w:rsid w:val="00134D51"/>
    <w:rsid w:val="00134F25"/>
    <w:rsid w:val="001352C7"/>
    <w:rsid w:val="0013593D"/>
    <w:rsid w:val="00135E5E"/>
    <w:rsid w:val="001367E8"/>
    <w:rsid w:val="00136856"/>
    <w:rsid w:val="00136DA7"/>
    <w:rsid w:val="00137F8A"/>
    <w:rsid w:val="001405FA"/>
    <w:rsid w:val="00140692"/>
    <w:rsid w:val="00140757"/>
    <w:rsid w:val="00140836"/>
    <w:rsid w:val="00140B2A"/>
    <w:rsid w:val="00140BAB"/>
    <w:rsid w:val="00141511"/>
    <w:rsid w:val="001416D1"/>
    <w:rsid w:val="00141CC8"/>
    <w:rsid w:val="00142040"/>
    <w:rsid w:val="00142059"/>
    <w:rsid w:val="0014208B"/>
    <w:rsid w:val="0014240A"/>
    <w:rsid w:val="00142485"/>
    <w:rsid w:val="00142829"/>
    <w:rsid w:val="001428AB"/>
    <w:rsid w:val="001429B9"/>
    <w:rsid w:val="00142AD2"/>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785C"/>
    <w:rsid w:val="00147BFD"/>
    <w:rsid w:val="00147E5D"/>
    <w:rsid w:val="00147F65"/>
    <w:rsid w:val="00150398"/>
    <w:rsid w:val="00150A25"/>
    <w:rsid w:val="00150EFA"/>
    <w:rsid w:val="00151437"/>
    <w:rsid w:val="00151E9D"/>
    <w:rsid w:val="00152212"/>
    <w:rsid w:val="001527DA"/>
    <w:rsid w:val="0015297D"/>
    <w:rsid w:val="001530FD"/>
    <w:rsid w:val="0015335C"/>
    <w:rsid w:val="001533A0"/>
    <w:rsid w:val="001536F1"/>
    <w:rsid w:val="001537C6"/>
    <w:rsid w:val="00154BC6"/>
    <w:rsid w:val="00154ED2"/>
    <w:rsid w:val="00155405"/>
    <w:rsid w:val="00155572"/>
    <w:rsid w:val="00155A3B"/>
    <w:rsid w:val="00155CEA"/>
    <w:rsid w:val="00156274"/>
    <w:rsid w:val="001565F5"/>
    <w:rsid w:val="0015666B"/>
    <w:rsid w:val="00156786"/>
    <w:rsid w:val="001567A4"/>
    <w:rsid w:val="001568AE"/>
    <w:rsid w:val="00156CF4"/>
    <w:rsid w:val="00156F80"/>
    <w:rsid w:val="0015703B"/>
    <w:rsid w:val="00157901"/>
    <w:rsid w:val="00157E6C"/>
    <w:rsid w:val="00157EA9"/>
    <w:rsid w:val="001600FE"/>
    <w:rsid w:val="0016037D"/>
    <w:rsid w:val="0016052B"/>
    <w:rsid w:val="00160730"/>
    <w:rsid w:val="00160855"/>
    <w:rsid w:val="00160B53"/>
    <w:rsid w:val="00160E77"/>
    <w:rsid w:val="001613CD"/>
    <w:rsid w:val="0016180C"/>
    <w:rsid w:val="00161986"/>
    <w:rsid w:val="00161A87"/>
    <w:rsid w:val="00161B07"/>
    <w:rsid w:val="00161BA0"/>
    <w:rsid w:val="00161D39"/>
    <w:rsid w:val="001622E3"/>
    <w:rsid w:val="0016306D"/>
    <w:rsid w:val="00163B13"/>
    <w:rsid w:val="00163D09"/>
    <w:rsid w:val="00163DD7"/>
    <w:rsid w:val="0016435F"/>
    <w:rsid w:val="00164C13"/>
    <w:rsid w:val="001651AF"/>
    <w:rsid w:val="0016544D"/>
    <w:rsid w:val="00165ABE"/>
    <w:rsid w:val="00165B49"/>
    <w:rsid w:val="00166183"/>
    <w:rsid w:val="001661D6"/>
    <w:rsid w:val="0016644A"/>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41F"/>
    <w:rsid w:val="00173D5B"/>
    <w:rsid w:val="0017424D"/>
    <w:rsid w:val="0017442C"/>
    <w:rsid w:val="00174729"/>
    <w:rsid w:val="00174B2B"/>
    <w:rsid w:val="00174BD6"/>
    <w:rsid w:val="00174F6E"/>
    <w:rsid w:val="001753A8"/>
    <w:rsid w:val="00176256"/>
    <w:rsid w:val="001767B6"/>
    <w:rsid w:val="00176832"/>
    <w:rsid w:val="00176C04"/>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704B"/>
    <w:rsid w:val="0018750B"/>
    <w:rsid w:val="0018762B"/>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8B8"/>
    <w:rsid w:val="00192BE0"/>
    <w:rsid w:val="001939B7"/>
    <w:rsid w:val="00193A35"/>
    <w:rsid w:val="00193BD4"/>
    <w:rsid w:val="00193CB3"/>
    <w:rsid w:val="00195027"/>
    <w:rsid w:val="00195826"/>
    <w:rsid w:val="00195A32"/>
    <w:rsid w:val="00195AB9"/>
    <w:rsid w:val="00196BFF"/>
    <w:rsid w:val="00197D3E"/>
    <w:rsid w:val="00197D62"/>
    <w:rsid w:val="00197F67"/>
    <w:rsid w:val="001A0034"/>
    <w:rsid w:val="001A03F5"/>
    <w:rsid w:val="001A04CB"/>
    <w:rsid w:val="001A0607"/>
    <w:rsid w:val="001A0B7A"/>
    <w:rsid w:val="001A0D8F"/>
    <w:rsid w:val="001A1417"/>
    <w:rsid w:val="001A1423"/>
    <w:rsid w:val="001A16D7"/>
    <w:rsid w:val="001A1750"/>
    <w:rsid w:val="001A1F38"/>
    <w:rsid w:val="001A3365"/>
    <w:rsid w:val="001A34BF"/>
    <w:rsid w:val="001A39E4"/>
    <w:rsid w:val="001A4331"/>
    <w:rsid w:val="001A4434"/>
    <w:rsid w:val="001A4659"/>
    <w:rsid w:val="001A46E6"/>
    <w:rsid w:val="001A4B0F"/>
    <w:rsid w:val="001A4B6E"/>
    <w:rsid w:val="001A5855"/>
    <w:rsid w:val="001A5E71"/>
    <w:rsid w:val="001A6823"/>
    <w:rsid w:val="001A68BF"/>
    <w:rsid w:val="001A71A6"/>
    <w:rsid w:val="001A75AD"/>
    <w:rsid w:val="001A7650"/>
    <w:rsid w:val="001B02EE"/>
    <w:rsid w:val="001B0432"/>
    <w:rsid w:val="001B0435"/>
    <w:rsid w:val="001B0C8B"/>
    <w:rsid w:val="001B0E4A"/>
    <w:rsid w:val="001B10A1"/>
    <w:rsid w:val="001B10A4"/>
    <w:rsid w:val="001B124B"/>
    <w:rsid w:val="001B19E0"/>
    <w:rsid w:val="001B19E4"/>
    <w:rsid w:val="001B1C80"/>
    <w:rsid w:val="001B23AB"/>
    <w:rsid w:val="001B23AD"/>
    <w:rsid w:val="001B24B0"/>
    <w:rsid w:val="001B27C3"/>
    <w:rsid w:val="001B283F"/>
    <w:rsid w:val="001B2B3B"/>
    <w:rsid w:val="001B2D8D"/>
    <w:rsid w:val="001B340F"/>
    <w:rsid w:val="001B3481"/>
    <w:rsid w:val="001B38E4"/>
    <w:rsid w:val="001B3D2C"/>
    <w:rsid w:val="001B3F0A"/>
    <w:rsid w:val="001B3FAE"/>
    <w:rsid w:val="001B4E1C"/>
    <w:rsid w:val="001B5566"/>
    <w:rsid w:val="001B5AFF"/>
    <w:rsid w:val="001B5FDC"/>
    <w:rsid w:val="001B61AE"/>
    <w:rsid w:val="001B6790"/>
    <w:rsid w:val="001B7508"/>
    <w:rsid w:val="001B7529"/>
    <w:rsid w:val="001B786D"/>
    <w:rsid w:val="001B7BE8"/>
    <w:rsid w:val="001B7FA9"/>
    <w:rsid w:val="001C01E9"/>
    <w:rsid w:val="001C07D5"/>
    <w:rsid w:val="001C08F3"/>
    <w:rsid w:val="001C1358"/>
    <w:rsid w:val="001C1508"/>
    <w:rsid w:val="001C2127"/>
    <w:rsid w:val="001C236C"/>
    <w:rsid w:val="001C2481"/>
    <w:rsid w:val="001C29E8"/>
    <w:rsid w:val="001C29ED"/>
    <w:rsid w:val="001C2EB9"/>
    <w:rsid w:val="001C352F"/>
    <w:rsid w:val="001C3B33"/>
    <w:rsid w:val="001C4352"/>
    <w:rsid w:val="001C4797"/>
    <w:rsid w:val="001C4AA6"/>
    <w:rsid w:val="001C4D12"/>
    <w:rsid w:val="001C5354"/>
    <w:rsid w:val="001C56B8"/>
    <w:rsid w:val="001C5900"/>
    <w:rsid w:val="001C5BE1"/>
    <w:rsid w:val="001C5C46"/>
    <w:rsid w:val="001C65B0"/>
    <w:rsid w:val="001C664E"/>
    <w:rsid w:val="001C68A9"/>
    <w:rsid w:val="001C6F50"/>
    <w:rsid w:val="001C7A15"/>
    <w:rsid w:val="001D027B"/>
    <w:rsid w:val="001D0C30"/>
    <w:rsid w:val="001D18BD"/>
    <w:rsid w:val="001D1E28"/>
    <w:rsid w:val="001D20C5"/>
    <w:rsid w:val="001D2111"/>
    <w:rsid w:val="001D32EF"/>
    <w:rsid w:val="001D3451"/>
    <w:rsid w:val="001D39E9"/>
    <w:rsid w:val="001D43AF"/>
    <w:rsid w:val="001D45D8"/>
    <w:rsid w:val="001D4ABF"/>
    <w:rsid w:val="001D4CAE"/>
    <w:rsid w:val="001D4EF1"/>
    <w:rsid w:val="001D50ED"/>
    <w:rsid w:val="001D61C9"/>
    <w:rsid w:val="001D6740"/>
    <w:rsid w:val="001D68AB"/>
    <w:rsid w:val="001D69D9"/>
    <w:rsid w:val="001D6B18"/>
    <w:rsid w:val="001D6C22"/>
    <w:rsid w:val="001D7365"/>
    <w:rsid w:val="001D75F5"/>
    <w:rsid w:val="001D7670"/>
    <w:rsid w:val="001D77B8"/>
    <w:rsid w:val="001D799B"/>
    <w:rsid w:val="001D79F6"/>
    <w:rsid w:val="001D7A31"/>
    <w:rsid w:val="001E05B6"/>
    <w:rsid w:val="001E0635"/>
    <w:rsid w:val="001E06DF"/>
    <w:rsid w:val="001E1ABE"/>
    <w:rsid w:val="001E1BFA"/>
    <w:rsid w:val="001E26DB"/>
    <w:rsid w:val="001E31EC"/>
    <w:rsid w:val="001E3E02"/>
    <w:rsid w:val="001E3FD0"/>
    <w:rsid w:val="001E3FF2"/>
    <w:rsid w:val="001E4182"/>
    <w:rsid w:val="001E433B"/>
    <w:rsid w:val="001E4455"/>
    <w:rsid w:val="001E4ED6"/>
    <w:rsid w:val="001E5393"/>
    <w:rsid w:val="001E5429"/>
    <w:rsid w:val="001E584C"/>
    <w:rsid w:val="001E5A13"/>
    <w:rsid w:val="001E604D"/>
    <w:rsid w:val="001E6127"/>
    <w:rsid w:val="001E6A17"/>
    <w:rsid w:val="001E6D77"/>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30B"/>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66A"/>
    <w:rsid w:val="00207837"/>
    <w:rsid w:val="00210517"/>
    <w:rsid w:val="0021079D"/>
    <w:rsid w:val="00211138"/>
    <w:rsid w:val="0021115B"/>
    <w:rsid w:val="0021136C"/>
    <w:rsid w:val="002115E3"/>
    <w:rsid w:val="002119A3"/>
    <w:rsid w:val="00211A0B"/>
    <w:rsid w:val="00211B19"/>
    <w:rsid w:val="00211CC3"/>
    <w:rsid w:val="0021233C"/>
    <w:rsid w:val="0021248D"/>
    <w:rsid w:val="002129B0"/>
    <w:rsid w:val="00212D3A"/>
    <w:rsid w:val="00213AB2"/>
    <w:rsid w:val="00213BA5"/>
    <w:rsid w:val="00214191"/>
    <w:rsid w:val="002149A6"/>
    <w:rsid w:val="00214AF1"/>
    <w:rsid w:val="00214AFB"/>
    <w:rsid w:val="00215295"/>
    <w:rsid w:val="00215446"/>
    <w:rsid w:val="00215C4F"/>
    <w:rsid w:val="00215ED0"/>
    <w:rsid w:val="002165D5"/>
    <w:rsid w:val="00216EE1"/>
    <w:rsid w:val="00217018"/>
    <w:rsid w:val="002178E7"/>
    <w:rsid w:val="00217CAA"/>
    <w:rsid w:val="00217E27"/>
    <w:rsid w:val="002200FD"/>
    <w:rsid w:val="00220477"/>
    <w:rsid w:val="00220CF8"/>
    <w:rsid w:val="00220E0C"/>
    <w:rsid w:val="00220F49"/>
    <w:rsid w:val="002211A7"/>
    <w:rsid w:val="002211ED"/>
    <w:rsid w:val="0022192F"/>
    <w:rsid w:val="00221976"/>
    <w:rsid w:val="00221FA7"/>
    <w:rsid w:val="00222904"/>
    <w:rsid w:val="00222E3F"/>
    <w:rsid w:val="00223571"/>
    <w:rsid w:val="00223D10"/>
    <w:rsid w:val="00223DB8"/>
    <w:rsid w:val="00223EA1"/>
    <w:rsid w:val="0022427F"/>
    <w:rsid w:val="00224C5C"/>
    <w:rsid w:val="00225025"/>
    <w:rsid w:val="00225157"/>
    <w:rsid w:val="0022538D"/>
    <w:rsid w:val="0022546E"/>
    <w:rsid w:val="0022598D"/>
    <w:rsid w:val="00225E6C"/>
    <w:rsid w:val="00225EDD"/>
    <w:rsid w:val="00226D8B"/>
    <w:rsid w:val="00226DC1"/>
    <w:rsid w:val="00226E4C"/>
    <w:rsid w:val="002276F1"/>
    <w:rsid w:val="00227F9D"/>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D28"/>
    <w:rsid w:val="00237EB2"/>
    <w:rsid w:val="00237F80"/>
    <w:rsid w:val="00240647"/>
    <w:rsid w:val="00241153"/>
    <w:rsid w:val="002413E8"/>
    <w:rsid w:val="0024169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A7"/>
    <w:rsid w:val="002454FF"/>
    <w:rsid w:val="00245703"/>
    <w:rsid w:val="00246194"/>
    <w:rsid w:val="002463BC"/>
    <w:rsid w:val="00246513"/>
    <w:rsid w:val="00246583"/>
    <w:rsid w:val="002465D5"/>
    <w:rsid w:val="00246AFF"/>
    <w:rsid w:val="00247106"/>
    <w:rsid w:val="002472A8"/>
    <w:rsid w:val="00247364"/>
    <w:rsid w:val="002477F2"/>
    <w:rsid w:val="00250334"/>
    <w:rsid w:val="00250515"/>
    <w:rsid w:val="00250AD2"/>
    <w:rsid w:val="00250D1E"/>
    <w:rsid w:val="002512CF"/>
    <w:rsid w:val="002513FA"/>
    <w:rsid w:val="00251B8D"/>
    <w:rsid w:val="00251D26"/>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3F0"/>
    <w:rsid w:val="002617D0"/>
    <w:rsid w:val="00261895"/>
    <w:rsid w:val="0026219F"/>
    <w:rsid w:val="0026262F"/>
    <w:rsid w:val="0026264C"/>
    <w:rsid w:val="00262961"/>
    <w:rsid w:val="0026304A"/>
    <w:rsid w:val="0026319B"/>
    <w:rsid w:val="002631F9"/>
    <w:rsid w:val="00263236"/>
    <w:rsid w:val="002632C2"/>
    <w:rsid w:val="0026368D"/>
    <w:rsid w:val="00263CC6"/>
    <w:rsid w:val="00264ADC"/>
    <w:rsid w:val="00265807"/>
    <w:rsid w:val="00265848"/>
    <w:rsid w:val="002659A7"/>
    <w:rsid w:val="00265AB1"/>
    <w:rsid w:val="00265B44"/>
    <w:rsid w:val="00265E64"/>
    <w:rsid w:val="00265E6D"/>
    <w:rsid w:val="00266008"/>
    <w:rsid w:val="00266AF8"/>
    <w:rsid w:val="00266C52"/>
    <w:rsid w:val="00267240"/>
    <w:rsid w:val="00267984"/>
    <w:rsid w:val="002702F0"/>
    <w:rsid w:val="002706A5"/>
    <w:rsid w:val="00270B29"/>
    <w:rsid w:val="002711F3"/>
    <w:rsid w:val="0027188C"/>
    <w:rsid w:val="00272586"/>
    <w:rsid w:val="002726D5"/>
    <w:rsid w:val="002728A4"/>
    <w:rsid w:val="002728F8"/>
    <w:rsid w:val="00272EE2"/>
    <w:rsid w:val="00273041"/>
    <w:rsid w:val="002735AD"/>
    <w:rsid w:val="00273A7E"/>
    <w:rsid w:val="00273C9E"/>
    <w:rsid w:val="00273DE5"/>
    <w:rsid w:val="00273ECB"/>
    <w:rsid w:val="002740C2"/>
    <w:rsid w:val="002747E7"/>
    <w:rsid w:val="00274DB6"/>
    <w:rsid w:val="00274EAF"/>
    <w:rsid w:val="00274F4C"/>
    <w:rsid w:val="0027513B"/>
    <w:rsid w:val="00275377"/>
    <w:rsid w:val="00275575"/>
    <w:rsid w:val="00275DB3"/>
    <w:rsid w:val="0027643E"/>
    <w:rsid w:val="002766EF"/>
    <w:rsid w:val="00276D4E"/>
    <w:rsid w:val="00276E5C"/>
    <w:rsid w:val="00276F5A"/>
    <w:rsid w:val="0027765D"/>
    <w:rsid w:val="002778FE"/>
    <w:rsid w:val="00280120"/>
    <w:rsid w:val="002805FE"/>
    <w:rsid w:val="00280940"/>
    <w:rsid w:val="00280B19"/>
    <w:rsid w:val="00281197"/>
    <w:rsid w:val="00281B1F"/>
    <w:rsid w:val="00281C7B"/>
    <w:rsid w:val="00281F85"/>
    <w:rsid w:val="0028218D"/>
    <w:rsid w:val="0028228E"/>
    <w:rsid w:val="002822AD"/>
    <w:rsid w:val="002825C2"/>
    <w:rsid w:val="002828D4"/>
    <w:rsid w:val="00282A9E"/>
    <w:rsid w:val="00282D58"/>
    <w:rsid w:val="002830E9"/>
    <w:rsid w:val="0028322D"/>
    <w:rsid w:val="002834E0"/>
    <w:rsid w:val="00283A3D"/>
    <w:rsid w:val="00283AB3"/>
    <w:rsid w:val="00284106"/>
    <w:rsid w:val="002848B8"/>
    <w:rsid w:val="00284919"/>
    <w:rsid w:val="00284B36"/>
    <w:rsid w:val="00285517"/>
    <w:rsid w:val="0028655C"/>
    <w:rsid w:val="00286674"/>
    <w:rsid w:val="002868DD"/>
    <w:rsid w:val="00286968"/>
    <w:rsid w:val="002869F3"/>
    <w:rsid w:val="00286CEA"/>
    <w:rsid w:val="002873F4"/>
    <w:rsid w:val="00287570"/>
    <w:rsid w:val="002875B8"/>
    <w:rsid w:val="00287E4D"/>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4C3"/>
    <w:rsid w:val="0029648C"/>
    <w:rsid w:val="002968E6"/>
    <w:rsid w:val="002969BF"/>
    <w:rsid w:val="00296D86"/>
    <w:rsid w:val="00296FB5"/>
    <w:rsid w:val="00297076"/>
    <w:rsid w:val="002974E9"/>
    <w:rsid w:val="00297907"/>
    <w:rsid w:val="00297CD9"/>
    <w:rsid w:val="002A053A"/>
    <w:rsid w:val="002A060C"/>
    <w:rsid w:val="002A0922"/>
    <w:rsid w:val="002A10E5"/>
    <w:rsid w:val="002A1529"/>
    <w:rsid w:val="002A1B12"/>
    <w:rsid w:val="002A1BC5"/>
    <w:rsid w:val="002A1E1D"/>
    <w:rsid w:val="002A2054"/>
    <w:rsid w:val="002A263E"/>
    <w:rsid w:val="002A29D3"/>
    <w:rsid w:val="002A2B2F"/>
    <w:rsid w:val="002A313D"/>
    <w:rsid w:val="002A343A"/>
    <w:rsid w:val="002A3D38"/>
    <w:rsid w:val="002A3DF5"/>
    <w:rsid w:val="002A4328"/>
    <w:rsid w:val="002A4A11"/>
    <w:rsid w:val="002A4D09"/>
    <w:rsid w:val="002A4EE1"/>
    <w:rsid w:val="002A4F50"/>
    <w:rsid w:val="002A509D"/>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221B"/>
    <w:rsid w:val="002B2580"/>
    <w:rsid w:val="002B277A"/>
    <w:rsid w:val="002B315C"/>
    <w:rsid w:val="002B34AE"/>
    <w:rsid w:val="002B34B3"/>
    <w:rsid w:val="002B3B2D"/>
    <w:rsid w:val="002B45A1"/>
    <w:rsid w:val="002B4897"/>
    <w:rsid w:val="002B4910"/>
    <w:rsid w:val="002B4DB8"/>
    <w:rsid w:val="002B4E57"/>
    <w:rsid w:val="002B5311"/>
    <w:rsid w:val="002B533E"/>
    <w:rsid w:val="002B57CE"/>
    <w:rsid w:val="002B5BBC"/>
    <w:rsid w:val="002B6429"/>
    <w:rsid w:val="002B6A27"/>
    <w:rsid w:val="002B6C1F"/>
    <w:rsid w:val="002B70D2"/>
    <w:rsid w:val="002B73C6"/>
    <w:rsid w:val="002B7ABE"/>
    <w:rsid w:val="002C007D"/>
    <w:rsid w:val="002C0219"/>
    <w:rsid w:val="002C0304"/>
    <w:rsid w:val="002C0314"/>
    <w:rsid w:val="002C04C8"/>
    <w:rsid w:val="002C0AD7"/>
    <w:rsid w:val="002C1BD4"/>
    <w:rsid w:val="002C1E06"/>
    <w:rsid w:val="002C22DA"/>
    <w:rsid w:val="002C235A"/>
    <w:rsid w:val="002C2551"/>
    <w:rsid w:val="002C2AA8"/>
    <w:rsid w:val="002C3299"/>
    <w:rsid w:val="002C32CE"/>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7CE9"/>
    <w:rsid w:val="002D09E4"/>
    <w:rsid w:val="002D0A95"/>
    <w:rsid w:val="002D0D92"/>
    <w:rsid w:val="002D1686"/>
    <w:rsid w:val="002D1817"/>
    <w:rsid w:val="002D1AFE"/>
    <w:rsid w:val="002D22DD"/>
    <w:rsid w:val="002D2560"/>
    <w:rsid w:val="002D2761"/>
    <w:rsid w:val="002D2939"/>
    <w:rsid w:val="002D299D"/>
    <w:rsid w:val="002D2B9D"/>
    <w:rsid w:val="002D2C8C"/>
    <w:rsid w:val="002D3111"/>
    <w:rsid w:val="002D34E2"/>
    <w:rsid w:val="002D3B3D"/>
    <w:rsid w:val="002D4A92"/>
    <w:rsid w:val="002D4EFD"/>
    <w:rsid w:val="002D5655"/>
    <w:rsid w:val="002D56A8"/>
    <w:rsid w:val="002D5ECC"/>
    <w:rsid w:val="002D688D"/>
    <w:rsid w:val="002D68AF"/>
    <w:rsid w:val="002D71E2"/>
    <w:rsid w:val="002E09DB"/>
    <w:rsid w:val="002E0F64"/>
    <w:rsid w:val="002E12CF"/>
    <w:rsid w:val="002E2D22"/>
    <w:rsid w:val="002E335E"/>
    <w:rsid w:val="002E45AF"/>
    <w:rsid w:val="002E50D2"/>
    <w:rsid w:val="002E5303"/>
    <w:rsid w:val="002E536A"/>
    <w:rsid w:val="002E59CB"/>
    <w:rsid w:val="002E6141"/>
    <w:rsid w:val="002E6459"/>
    <w:rsid w:val="002E66E6"/>
    <w:rsid w:val="002E6998"/>
    <w:rsid w:val="002E6CEE"/>
    <w:rsid w:val="002E71D6"/>
    <w:rsid w:val="002E73F3"/>
    <w:rsid w:val="002E755D"/>
    <w:rsid w:val="002E7677"/>
    <w:rsid w:val="002E7685"/>
    <w:rsid w:val="002E77FF"/>
    <w:rsid w:val="002E7839"/>
    <w:rsid w:val="002E7C0F"/>
    <w:rsid w:val="002E7EFE"/>
    <w:rsid w:val="002F0737"/>
    <w:rsid w:val="002F075F"/>
    <w:rsid w:val="002F084A"/>
    <w:rsid w:val="002F0903"/>
    <w:rsid w:val="002F16D7"/>
    <w:rsid w:val="002F1A77"/>
    <w:rsid w:val="002F1C90"/>
    <w:rsid w:val="002F2584"/>
    <w:rsid w:val="002F26DA"/>
    <w:rsid w:val="002F27F9"/>
    <w:rsid w:val="002F2BAD"/>
    <w:rsid w:val="002F2E09"/>
    <w:rsid w:val="002F326C"/>
    <w:rsid w:val="002F3308"/>
    <w:rsid w:val="002F3367"/>
    <w:rsid w:val="002F35EA"/>
    <w:rsid w:val="002F36FD"/>
    <w:rsid w:val="002F3855"/>
    <w:rsid w:val="002F39E5"/>
    <w:rsid w:val="002F3ACD"/>
    <w:rsid w:val="002F4AD2"/>
    <w:rsid w:val="002F4B45"/>
    <w:rsid w:val="002F5C89"/>
    <w:rsid w:val="002F5F93"/>
    <w:rsid w:val="002F6660"/>
    <w:rsid w:val="002F68CA"/>
    <w:rsid w:val="002F6925"/>
    <w:rsid w:val="002F6E21"/>
    <w:rsid w:val="002F7222"/>
    <w:rsid w:val="002F73A1"/>
    <w:rsid w:val="002F7D3D"/>
    <w:rsid w:val="003000D5"/>
    <w:rsid w:val="00300A7E"/>
    <w:rsid w:val="003013A7"/>
    <w:rsid w:val="00301464"/>
    <w:rsid w:val="003018B7"/>
    <w:rsid w:val="003018E0"/>
    <w:rsid w:val="00301FCA"/>
    <w:rsid w:val="00302331"/>
    <w:rsid w:val="00302B4D"/>
    <w:rsid w:val="003031AD"/>
    <w:rsid w:val="00303362"/>
    <w:rsid w:val="00303528"/>
    <w:rsid w:val="00303AED"/>
    <w:rsid w:val="00303D3A"/>
    <w:rsid w:val="003040FA"/>
    <w:rsid w:val="003041C3"/>
    <w:rsid w:val="0030474C"/>
    <w:rsid w:val="003048A7"/>
    <w:rsid w:val="00304985"/>
    <w:rsid w:val="00304FFE"/>
    <w:rsid w:val="00305173"/>
    <w:rsid w:val="0030532D"/>
    <w:rsid w:val="0030544C"/>
    <w:rsid w:val="0030553D"/>
    <w:rsid w:val="0030628E"/>
    <w:rsid w:val="003062CE"/>
    <w:rsid w:val="00306359"/>
    <w:rsid w:val="00306B1D"/>
    <w:rsid w:val="00306BA4"/>
    <w:rsid w:val="00306DB6"/>
    <w:rsid w:val="00306FB3"/>
    <w:rsid w:val="00307009"/>
    <w:rsid w:val="0030719C"/>
    <w:rsid w:val="003104F2"/>
    <w:rsid w:val="0031055C"/>
    <w:rsid w:val="00310803"/>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F34"/>
    <w:rsid w:val="0031509B"/>
    <w:rsid w:val="003150DF"/>
    <w:rsid w:val="003150E5"/>
    <w:rsid w:val="003160DE"/>
    <w:rsid w:val="0031662F"/>
    <w:rsid w:val="003166BA"/>
    <w:rsid w:val="00316760"/>
    <w:rsid w:val="00316981"/>
    <w:rsid w:val="00316F5C"/>
    <w:rsid w:val="00317265"/>
    <w:rsid w:val="0031736D"/>
    <w:rsid w:val="0031767F"/>
    <w:rsid w:val="00320316"/>
    <w:rsid w:val="0032065F"/>
    <w:rsid w:val="00320D2D"/>
    <w:rsid w:val="00321372"/>
    <w:rsid w:val="00321581"/>
    <w:rsid w:val="003216A7"/>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A7A"/>
    <w:rsid w:val="0032709C"/>
    <w:rsid w:val="00327487"/>
    <w:rsid w:val="00327BC9"/>
    <w:rsid w:val="00327D46"/>
    <w:rsid w:val="00327DBF"/>
    <w:rsid w:val="00327DE1"/>
    <w:rsid w:val="003307CA"/>
    <w:rsid w:val="00330E13"/>
    <w:rsid w:val="00330E38"/>
    <w:rsid w:val="003311DE"/>
    <w:rsid w:val="00331876"/>
    <w:rsid w:val="00331B2A"/>
    <w:rsid w:val="00331CD6"/>
    <w:rsid w:val="00331E0D"/>
    <w:rsid w:val="00331FFA"/>
    <w:rsid w:val="0033267A"/>
    <w:rsid w:val="00332789"/>
    <w:rsid w:val="003333DF"/>
    <w:rsid w:val="00334221"/>
    <w:rsid w:val="0033454B"/>
    <w:rsid w:val="00334592"/>
    <w:rsid w:val="003352D9"/>
    <w:rsid w:val="0033554E"/>
    <w:rsid w:val="00336320"/>
    <w:rsid w:val="00336D6F"/>
    <w:rsid w:val="00336DF2"/>
    <w:rsid w:val="00336F46"/>
    <w:rsid w:val="00340307"/>
    <w:rsid w:val="00340414"/>
    <w:rsid w:val="0034052A"/>
    <w:rsid w:val="003405E4"/>
    <w:rsid w:val="003407EC"/>
    <w:rsid w:val="00340E0F"/>
    <w:rsid w:val="00341223"/>
    <w:rsid w:val="00341EA9"/>
    <w:rsid w:val="0034232C"/>
    <w:rsid w:val="003425F4"/>
    <w:rsid w:val="00342983"/>
    <w:rsid w:val="00342F3F"/>
    <w:rsid w:val="003437D1"/>
    <w:rsid w:val="0034389A"/>
    <w:rsid w:val="0034413A"/>
    <w:rsid w:val="0034477C"/>
    <w:rsid w:val="00344DC4"/>
    <w:rsid w:val="00344E66"/>
    <w:rsid w:val="003452CB"/>
    <w:rsid w:val="0034573B"/>
    <w:rsid w:val="00345997"/>
    <w:rsid w:val="00345C06"/>
    <w:rsid w:val="00345E16"/>
    <w:rsid w:val="00345FD2"/>
    <w:rsid w:val="003460C1"/>
    <w:rsid w:val="00346500"/>
    <w:rsid w:val="00346524"/>
    <w:rsid w:val="0034695A"/>
    <w:rsid w:val="00346F06"/>
    <w:rsid w:val="003478E3"/>
    <w:rsid w:val="00347C37"/>
    <w:rsid w:val="00347C8E"/>
    <w:rsid w:val="003506AB"/>
    <w:rsid w:val="00351183"/>
    <w:rsid w:val="003517B0"/>
    <w:rsid w:val="00351829"/>
    <w:rsid w:val="003518D7"/>
    <w:rsid w:val="00351A8B"/>
    <w:rsid w:val="00352839"/>
    <w:rsid w:val="00352E94"/>
    <w:rsid w:val="0035314C"/>
    <w:rsid w:val="00353A67"/>
    <w:rsid w:val="003547F2"/>
    <w:rsid w:val="003548BC"/>
    <w:rsid w:val="003548E6"/>
    <w:rsid w:val="00354D18"/>
    <w:rsid w:val="00354DB8"/>
    <w:rsid w:val="00354EAD"/>
    <w:rsid w:val="00354FAE"/>
    <w:rsid w:val="00355425"/>
    <w:rsid w:val="003554FE"/>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FB6"/>
    <w:rsid w:val="0036143D"/>
    <w:rsid w:val="00361667"/>
    <w:rsid w:val="00361C4E"/>
    <w:rsid w:val="00362263"/>
    <w:rsid w:val="00362581"/>
    <w:rsid w:val="003631EB"/>
    <w:rsid w:val="0036339A"/>
    <w:rsid w:val="003633E9"/>
    <w:rsid w:val="003634B1"/>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E0"/>
    <w:rsid w:val="003674DC"/>
    <w:rsid w:val="0036761C"/>
    <w:rsid w:val="00367663"/>
    <w:rsid w:val="00367816"/>
    <w:rsid w:val="00367877"/>
    <w:rsid w:val="00367A0F"/>
    <w:rsid w:val="00370162"/>
    <w:rsid w:val="00370FC6"/>
    <w:rsid w:val="0037118B"/>
    <w:rsid w:val="003716EA"/>
    <w:rsid w:val="0037173A"/>
    <w:rsid w:val="0037248F"/>
    <w:rsid w:val="003725C9"/>
    <w:rsid w:val="0037280C"/>
    <w:rsid w:val="00372910"/>
    <w:rsid w:val="0037293B"/>
    <w:rsid w:val="00373BE7"/>
    <w:rsid w:val="00373DF3"/>
    <w:rsid w:val="00373E68"/>
    <w:rsid w:val="003745FF"/>
    <w:rsid w:val="0037462C"/>
    <w:rsid w:val="00374D2B"/>
    <w:rsid w:val="003751BA"/>
    <w:rsid w:val="003751F0"/>
    <w:rsid w:val="00375392"/>
    <w:rsid w:val="00375712"/>
    <w:rsid w:val="00375A5E"/>
    <w:rsid w:val="00376D85"/>
    <w:rsid w:val="0038032B"/>
    <w:rsid w:val="0038056A"/>
    <w:rsid w:val="003806E0"/>
    <w:rsid w:val="0038094F"/>
    <w:rsid w:val="00380C3D"/>
    <w:rsid w:val="00381009"/>
    <w:rsid w:val="0038164D"/>
    <w:rsid w:val="003817F3"/>
    <w:rsid w:val="00381B6E"/>
    <w:rsid w:val="00381B90"/>
    <w:rsid w:val="00381F8B"/>
    <w:rsid w:val="0038215C"/>
    <w:rsid w:val="00382467"/>
    <w:rsid w:val="003824F8"/>
    <w:rsid w:val="00382AA7"/>
    <w:rsid w:val="00382CFF"/>
    <w:rsid w:val="00382E63"/>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E59"/>
    <w:rsid w:val="003864D9"/>
    <w:rsid w:val="00386A7A"/>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CD3"/>
    <w:rsid w:val="00396337"/>
    <w:rsid w:val="003967D5"/>
    <w:rsid w:val="0039756F"/>
    <w:rsid w:val="00397ABE"/>
    <w:rsid w:val="00397BCC"/>
    <w:rsid w:val="003A0313"/>
    <w:rsid w:val="003A0697"/>
    <w:rsid w:val="003A085A"/>
    <w:rsid w:val="003A14EA"/>
    <w:rsid w:val="003A18D3"/>
    <w:rsid w:val="003A1C0A"/>
    <w:rsid w:val="003A203C"/>
    <w:rsid w:val="003A23ED"/>
    <w:rsid w:val="003A30C4"/>
    <w:rsid w:val="003A317D"/>
    <w:rsid w:val="003A39BE"/>
    <w:rsid w:val="003A39F9"/>
    <w:rsid w:val="003A39FB"/>
    <w:rsid w:val="003A46D1"/>
    <w:rsid w:val="003A5050"/>
    <w:rsid w:val="003A5089"/>
    <w:rsid w:val="003A50F1"/>
    <w:rsid w:val="003A546A"/>
    <w:rsid w:val="003A5A16"/>
    <w:rsid w:val="003A5E01"/>
    <w:rsid w:val="003A5FC0"/>
    <w:rsid w:val="003A61DB"/>
    <w:rsid w:val="003A66A5"/>
    <w:rsid w:val="003A6CC0"/>
    <w:rsid w:val="003A7134"/>
    <w:rsid w:val="003A71D3"/>
    <w:rsid w:val="003A727F"/>
    <w:rsid w:val="003A7E66"/>
    <w:rsid w:val="003B0029"/>
    <w:rsid w:val="003B00EE"/>
    <w:rsid w:val="003B0809"/>
    <w:rsid w:val="003B0B64"/>
    <w:rsid w:val="003B0FE3"/>
    <w:rsid w:val="003B2FC1"/>
    <w:rsid w:val="003B344A"/>
    <w:rsid w:val="003B39F7"/>
    <w:rsid w:val="003B3CC5"/>
    <w:rsid w:val="003B3F0A"/>
    <w:rsid w:val="003B4B8A"/>
    <w:rsid w:val="003B517C"/>
    <w:rsid w:val="003B568E"/>
    <w:rsid w:val="003B580C"/>
    <w:rsid w:val="003B5CDE"/>
    <w:rsid w:val="003B5DCC"/>
    <w:rsid w:val="003B6396"/>
    <w:rsid w:val="003B63E3"/>
    <w:rsid w:val="003B641A"/>
    <w:rsid w:val="003B65FA"/>
    <w:rsid w:val="003B6CE5"/>
    <w:rsid w:val="003B7E6F"/>
    <w:rsid w:val="003B7F3E"/>
    <w:rsid w:val="003C0020"/>
    <w:rsid w:val="003C0408"/>
    <w:rsid w:val="003C0828"/>
    <w:rsid w:val="003C0AF8"/>
    <w:rsid w:val="003C1439"/>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1853"/>
    <w:rsid w:val="003D247B"/>
    <w:rsid w:val="003D2595"/>
    <w:rsid w:val="003D2786"/>
    <w:rsid w:val="003D2B97"/>
    <w:rsid w:val="003D2F76"/>
    <w:rsid w:val="003D2FCA"/>
    <w:rsid w:val="003D3450"/>
    <w:rsid w:val="003D34C5"/>
    <w:rsid w:val="003D3518"/>
    <w:rsid w:val="003D38BE"/>
    <w:rsid w:val="003D3A81"/>
    <w:rsid w:val="003D3BD9"/>
    <w:rsid w:val="003D3DD5"/>
    <w:rsid w:val="003D442A"/>
    <w:rsid w:val="003D44CA"/>
    <w:rsid w:val="003D4AF2"/>
    <w:rsid w:val="003D4BD5"/>
    <w:rsid w:val="003D519E"/>
    <w:rsid w:val="003D52C4"/>
    <w:rsid w:val="003D537C"/>
    <w:rsid w:val="003D5BC9"/>
    <w:rsid w:val="003D5C07"/>
    <w:rsid w:val="003D69DA"/>
    <w:rsid w:val="003D6B72"/>
    <w:rsid w:val="003D6E78"/>
    <w:rsid w:val="003D7C9F"/>
    <w:rsid w:val="003D7EE3"/>
    <w:rsid w:val="003E05BE"/>
    <w:rsid w:val="003E0700"/>
    <w:rsid w:val="003E10EF"/>
    <w:rsid w:val="003E1101"/>
    <w:rsid w:val="003E190C"/>
    <w:rsid w:val="003E19B1"/>
    <w:rsid w:val="003E19F7"/>
    <w:rsid w:val="003E1FDA"/>
    <w:rsid w:val="003E214C"/>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21E"/>
    <w:rsid w:val="003E66C0"/>
    <w:rsid w:val="003E69BE"/>
    <w:rsid w:val="003E6D4C"/>
    <w:rsid w:val="003E719C"/>
    <w:rsid w:val="003E7F9B"/>
    <w:rsid w:val="003F014D"/>
    <w:rsid w:val="003F0B10"/>
    <w:rsid w:val="003F0F5D"/>
    <w:rsid w:val="003F10CD"/>
    <w:rsid w:val="003F10DD"/>
    <w:rsid w:val="003F13F8"/>
    <w:rsid w:val="003F14B7"/>
    <w:rsid w:val="003F1A46"/>
    <w:rsid w:val="003F1AEE"/>
    <w:rsid w:val="003F1FDD"/>
    <w:rsid w:val="003F2153"/>
    <w:rsid w:val="003F21A8"/>
    <w:rsid w:val="003F23F8"/>
    <w:rsid w:val="003F27A5"/>
    <w:rsid w:val="003F280B"/>
    <w:rsid w:val="003F3397"/>
    <w:rsid w:val="003F35B4"/>
    <w:rsid w:val="003F35F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40060A"/>
    <w:rsid w:val="00400B6B"/>
    <w:rsid w:val="00400F29"/>
    <w:rsid w:val="00400F37"/>
    <w:rsid w:val="00401370"/>
    <w:rsid w:val="004023E5"/>
    <w:rsid w:val="0040283B"/>
    <w:rsid w:val="00402BEC"/>
    <w:rsid w:val="00402DEE"/>
    <w:rsid w:val="0040330D"/>
    <w:rsid w:val="0040335F"/>
    <w:rsid w:val="00403E92"/>
    <w:rsid w:val="00403F09"/>
    <w:rsid w:val="0040487B"/>
    <w:rsid w:val="00404E71"/>
    <w:rsid w:val="00405630"/>
    <w:rsid w:val="004058D1"/>
    <w:rsid w:val="00405AF4"/>
    <w:rsid w:val="00405B19"/>
    <w:rsid w:val="00406253"/>
    <w:rsid w:val="00406467"/>
    <w:rsid w:val="00406521"/>
    <w:rsid w:val="004065A3"/>
    <w:rsid w:val="0040660D"/>
    <w:rsid w:val="00406FA9"/>
    <w:rsid w:val="00407099"/>
    <w:rsid w:val="0040781A"/>
    <w:rsid w:val="00407BDC"/>
    <w:rsid w:val="00407D19"/>
    <w:rsid w:val="00407EAB"/>
    <w:rsid w:val="00407F18"/>
    <w:rsid w:val="0041070E"/>
    <w:rsid w:val="00410BC9"/>
    <w:rsid w:val="00410D7E"/>
    <w:rsid w:val="00411589"/>
    <w:rsid w:val="00411C15"/>
    <w:rsid w:val="004127AD"/>
    <w:rsid w:val="00412E40"/>
    <w:rsid w:val="0041345F"/>
    <w:rsid w:val="00413674"/>
    <w:rsid w:val="00413801"/>
    <w:rsid w:val="004139E7"/>
    <w:rsid w:val="0041406A"/>
    <w:rsid w:val="004143C2"/>
    <w:rsid w:val="0041451E"/>
    <w:rsid w:val="004145D1"/>
    <w:rsid w:val="00414647"/>
    <w:rsid w:val="004146A8"/>
    <w:rsid w:val="004148DC"/>
    <w:rsid w:val="0041510D"/>
    <w:rsid w:val="004152D7"/>
    <w:rsid w:val="004153FD"/>
    <w:rsid w:val="00415564"/>
    <w:rsid w:val="00415E23"/>
    <w:rsid w:val="00416617"/>
    <w:rsid w:val="00416C5B"/>
    <w:rsid w:val="00416E2E"/>
    <w:rsid w:val="00420241"/>
    <w:rsid w:val="0042040D"/>
    <w:rsid w:val="00420433"/>
    <w:rsid w:val="0042044F"/>
    <w:rsid w:val="0042090D"/>
    <w:rsid w:val="004209CA"/>
    <w:rsid w:val="004209F9"/>
    <w:rsid w:val="00420D38"/>
    <w:rsid w:val="004215D8"/>
    <w:rsid w:val="00421E87"/>
    <w:rsid w:val="00421F2B"/>
    <w:rsid w:val="00421F41"/>
    <w:rsid w:val="00421F4D"/>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73AA"/>
    <w:rsid w:val="004274A5"/>
    <w:rsid w:val="00427A9D"/>
    <w:rsid w:val="00427AB7"/>
    <w:rsid w:val="00427D6C"/>
    <w:rsid w:val="004302BE"/>
    <w:rsid w:val="00430F70"/>
    <w:rsid w:val="004313DB"/>
    <w:rsid w:val="00431413"/>
    <w:rsid w:val="00431575"/>
    <w:rsid w:val="0043158A"/>
    <w:rsid w:val="004316B7"/>
    <w:rsid w:val="004316CC"/>
    <w:rsid w:val="00431839"/>
    <w:rsid w:val="00431C25"/>
    <w:rsid w:val="00431E02"/>
    <w:rsid w:val="00431E2A"/>
    <w:rsid w:val="00432049"/>
    <w:rsid w:val="0043222A"/>
    <w:rsid w:val="00432395"/>
    <w:rsid w:val="00432CC3"/>
    <w:rsid w:val="00433088"/>
    <w:rsid w:val="00433114"/>
    <w:rsid w:val="0043348C"/>
    <w:rsid w:val="004335DB"/>
    <w:rsid w:val="00433842"/>
    <w:rsid w:val="00433C58"/>
    <w:rsid w:val="00434924"/>
    <w:rsid w:val="00434B9F"/>
    <w:rsid w:val="00434E4E"/>
    <w:rsid w:val="00435545"/>
    <w:rsid w:val="00435D68"/>
    <w:rsid w:val="004363C5"/>
    <w:rsid w:val="00436533"/>
    <w:rsid w:val="004366B4"/>
    <w:rsid w:val="00436D0D"/>
    <w:rsid w:val="00436F00"/>
    <w:rsid w:val="0043726A"/>
    <w:rsid w:val="00437941"/>
    <w:rsid w:val="00437963"/>
    <w:rsid w:val="004400B5"/>
    <w:rsid w:val="004405B2"/>
    <w:rsid w:val="00440DEF"/>
    <w:rsid w:val="00440F80"/>
    <w:rsid w:val="00441353"/>
    <w:rsid w:val="00441750"/>
    <w:rsid w:val="004417ED"/>
    <w:rsid w:val="004421CD"/>
    <w:rsid w:val="004421FB"/>
    <w:rsid w:val="00442242"/>
    <w:rsid w:val="00442E09"/>
    <w:rsid w:val="00442FB3"/>
    <w:rsid w:val="00443547"/>
    <w:rsid w:val="004441E2"/>
    <w:rsid w:val="0044466C"/>
    <w:rsid w:val="00444BD2"/>
    <w:rsid w:val="00445014"/>
    <w:rsid w:val="00445219"/>
    <w:rsid w:val="0044537E"/>
    <w:rsid w:val="00445C5B"/>
    <w:rsid w:val="004461C4"/>
    <w:rsid w:val="0044647F"/>
    <w:rsid w:val="004464C3"/>
    <w:rsid w:val="00446637"/>
    <w:rsid w:val="00446CC8"/>
    <w:rsid w:val="00446CD5"/>
    <w:rsid w:val="00447775"/>
    <w:rsid w:val="00447A87"/>
    <w:rsid w:val="00447C1D"/>
    <w:rsid w:val="00447D87"/>
    <w:rsid w:val="00447E36"/>
    <w:rsid w:val="004502DD"/>
    <w:rsid w:val="0045045F"/>
    <w:rsid w:val="004505D4"/>
    <w:rsid w:val="00450828"/>
    <w:rsid w:val="0045134F"/>
    <w:rsid w:val="00451E00"/>
    <w:rsid w:val="0045210A"/>
    <w:rsid w:val="00452A29"/>
    <w:rsid w:val="0045315E"/>
    <w:rsid w:val="004534A9"/>
    <w:rsid w:val="00454153"/>
    <w:rsid w:val="004547B4"/>
    <w:rsid w:val="00454C93"/>
    <w:rsid w:val="00455861"/>
    <w:rsid w:val="00456212"/>
    <w:rsid w:val="00456533"/>
    <w:rsid w:val="004568B1"/>
    <w:rsid w:val="004570A5"/>
    <w:rsid w:val="004572CD"/>
    <w:rsid w:val="004573A6"/>
    <w:rsid w:val="004573B2"/>
    <w:rsid w:val="00457554"/>
    <w:rsid w:val="004575C4"/>
    <w:rsid w:val="0045786D"/>
    <w:rsid w:val="00457947"/>
    <w:rsid w:val="00457F8D"/>
    <w:rsid w:val="00457FD0"/>
    <w:rsid w:val="004604BC"/>
    <w:rsid w:val="00461013"/>
    <w:rsid w:val="004612F9"/>
    <w:rsid w:val="00461DE0"/>
    <w:rsid w:val="0046239D"/>
    <w:rsid w:val="0046271D"/>
    <w:rsid w:val="00462D38"/>
    <w:rsid w:val="00463002"/>
    <w:rsid w:val="00463965"/>
    <w:rsid w:val="00463DC4"/>
    <w:rsid w:val="00464756"/>
    <w:rsid w:val="00465301"/>
    <w:rsid w:val="00465510"/>
    <w:rsid w:val="0046553C"/>
    <w:rsid w:val="00465C57"/>
    <w:rsid w:val="00466123"/>
    <w:rsid w:val="004667AD"/>
    <w:rsid w:val="00466810"/>
    <w:rsid w:val="00466884"/>
    <w:rsid w:val="00466A03"/>
    <w:rsid w:val="00466B05"/>
    <w:rsid w:val="00466BDD"/>
    <w:rsid w:val="00467243"/>
    <w:rsid w:val="004678E5"/>
    <w:rsid w:val="00467A3F"/>
    <w:rsid w:val="0047009A"/>
    <w:rsid w:val="004701B9"/>
    <w:rsid w:val="00470B86"/>
    <w:rsid w:val="00470F64"/>
    <w:rsid w:val="00471168"/>
    <w:rsid w:val="004711D4"/>
    <w:rsid w:val="004719EA"/>
    <w:rsid w:val="00471DBD"/>
    <w:rsid w:val="00471EB1"/>
    <w:rsid w:val="004720FB"/>
    <w:rsid w:val="00472A02"/>
    <w:rsid w:val="00474377"/>
    <w:rsid w:val="00474699"/>
    <w:rsid w:val="00474896"/>
    <w:rsid w:val="00474C10"/>
    <w:rsid w:val="00474F7B"/>
    <w:rsid w:val="00475097"/>
    <w:rsid w:val="00475283"/>
    <w:rsid w:val="0047593A"/>
    <w:rsid w:val="00475C5A"/>
    <w:rsid w:val="00475F08"/>
    <w:rsid w:val="00475FAF"/>
    <w:rsid w:val="0047608E"/>
    <w:rsid w:val="00476175"/>
    <w:rsid w:val="00476253"/>
    <w:rsid w:val="004768D0"/>
    <w:rsid w:val="00476C88"/>
    <w:rsid w:val="0047721E"/>
    <w:rsid w:val="004774AC"/>
    <w:rsid w:val="00477716"/>
    <w:rsid w:val="00477A73"/>
    <w:rsid w:val="00480828"/>
    <w:rsid w:val="00480D1D"/>
    <w:rsid w:val="00480DDD"/>
    <w:rsid w:val="00480FA3"/>
    <w:rsid w:val="0048156C"/>
    <w:rsid w:val="00481A9C"/>
    <w:rsid w:val="00481C0C"/>
    <w:rsid w:val="00481E41"/>
    <w:rsid w:val="00481FB9"/>
    <w:rsid w:val="004820A1"/>
    <w:rsid w:val="00482373"/>
    <w:rsid w:val="0048297D"/>
    <w:rsid w:val="00482BF2"/>
    <w:rsid w:val="00482D1F"/>
    <w:rsid w:val="004831CD"/>
    <w:rsid w:val="00483334"/>
    <w:rsid w:val="00483BDB"/>
    <w:rsid w:val="00483C24"/>
    <w:rsid w:val="0048420E"/>
    <w:rsid w:val="00484843"/>
    <w:rsid w:val="00485055"/>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20CE"/>
    <w:rsid w:val="004921F4"/>
    <w:rsid w:val="004926C7"/>
    <w:rsid w:val="00492EDE"/>
    <w:rsid w:val="0049327F"/>
    <w:rsid w:val="00493E6D"/>
    <w:rsid w:val="00493FF6"/>
    <w:rsid w:val="00494081"/>
    <w:rsid w:val="00494DEF"/>
    <w:rsid w:val="0049598C"/>
    <w:rsid w:val="00495B08"/>
    <w:rsid w:val="00495D9C"/>
    <w:rsid w:val="00496850"/>
    <w:rsid w:val="00496EE0"/>
    <w:rsid w:val="00497313"/>
    <w:rsid w:val="004973D4"/>
    <w:rsid w:val="004978EE"/>
    <w:rsid w:val="00497E40"/>
    <w:rsid w:val="004A0039"/>
    <w:rsid w:val="004A0421"/>
    <w:rsid w:val="004A06C5"/>
    <w:rsid w:val="004A0778"/>
    <w:rsid w:val="004A0A22"/>
    <w:rsid w:val="004A0AA7"/>
    <w:rsid w:val="004A0DB8"/>
    <w:rsid w:val="004A0F5B"/>
    <w:rsid w:val="004A1B18"/>
    <w:rsid w:val="004A2BC1"/>
    <w:rsid w:val="004A3239"/>
    <w:rsid w:val="004A363F"/>
    <w:rsid w:val="004A39BD"/>
    <w:rsid w:val="004A3F62"/>
    <w:rsid w:val="004A4087"/>
    <w:rsid w:val="004A4434"/>
    <w:rsid w:val="004A4518"/>
    <w:rsid w:val="004A46D3"/>
    <w:rsid w:val="004A4764"/>
    <w:rsid w:val="004A4857"/>
    <w:rsid w:val="004A49D2"/>
    <w:rsid w:val="004A49EA"/>
    <w:rsid w:val="004A4CC5"/>
    <w:rsid w:val="004A4F77"/>
    <w:rsid w:val="004A5113"/>
    <w:rsid w:val="004A544E"/>
    <w:rsid w:val="004A6A8A"/>
    <w:rsid w:val="004A6E10"/>
    <w:rsid w:val="004A7935"/>
    <w:rsid w:val="004B0113"/>
    <w:rsid w:val="004B0686"/>
    <w:rsid w:val="004B0A66"/>
    <w:rsid w:val="004B116D"/>
    <w:rsid w:val="004B1459"/>
    <w:rsid w:val="004B1842"/>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FE2"/>
    <w:rsid w:val="004B7111"/>
    <w:rsid w:val="004C03D6"/>
    <w:rsid w:val="004C07C4"/>
    <w:rsid w:val="004C0A9A"/>
    <w:rsid w:val="004C0C9B"/>
    <w:rsid w:val="004C10DD"/>
    <w:rsid w:val="004C11AE"/>
    <w:rsid w:val="004C174D"/>
    <w:rsid w:val="004C1D21"/>
    <w:rsid w:val="004C1D64"/>
    <w:rsid w:val="004C1E75"/>
    <w:rsid w:val="004C1F96"/>
    <w:rsid w:val="004C252D"/>
    <w:rsid w:val="004C265B"/>
    <w:rsid w:val="004C2750"/>
    <w:rsid w:val="004C2988"/>
    <w:rsid w:val="004C2A48"/>
    <w:rsid w:val="004C2A84"/>
    <w:rsid w:val="004C2EE4"/>
    <w:rsid w:val="004C326A"/>
    <w:rsid w:val="004C3405"/>
    <w:rsid w:val="004C3408"/>
    <w:rsid w:val="004C3727"/>
    <w:rsid w:val="004C3912"/>
    <w:rsid w:val="004C39E0"/>
    <w:rsid w:val="004C39FD"/>
    <w:rsid w:val="004C3D3F"/>
    <w:rsid w:val="004C3D54"/>
    <w:rsid w:val="004C442A"/>
    <w:rsid w:val="004C446C"/>
    <w:rsid w:val="004C4934"/>
    <w:rsid w:val="004C530A"/>
    <w:rsid w:val="004C58F3"/>
    <w:rsid w:val="004C5937"/>
    <w:rsid w:val="004C5A4E"/>
    <w:rsid w:val="004C5A6A"/>
    <w:rsid w:val="004C5D01"/>
    <w:rsid w:val="004C5D5B"/>
    <w:rsid w:val="004C604A"/>
    <w:rsid w:val="004C6530"/>
    <w:rsid w:val="004C6C0D"/>
    <w:rsid w:val="004C7256"/>
    <w:rsid w:val="004C7450"/>
    <w:rsid w:val="004C75CD"/>
    <w:rsid w:val="004C7D9B"/>
    <w:rsid w:val="004D0070"/>
    <w:rsid w:val="004D020D"/>
    <w:rsid w:val="004D058C"/>
    <w:rsid w:val="004D05A2"/>
    <w:rsid w:val="004D087A"/>
    <w:rsid w:val="004D0F38"/>
    <w:rsid w:val="004D10B8"/>
    <w:rsid w:val="004D11B5"/>
    <w:rsid w:val="004D11FE"/>
    <w:rsid w:val="004D19AD"/>
    <w:rsid w:val="004D1B94"/>
    <w:rsid w:val="004D2F83"/>
    <w:rsid w:val="004D30B0"/>
    <w:rsid w:val="004D3F37"/>
    <w:rsid w:val="004D443F"/>
    <w:rsid w:val="004D4BAC"/>
    <w:rsid w:val="004D4EA7"/>
    <w:rsid w:val="004D565A"/>
    <w:rsid w:val="004D578C"/>
    <w:rsid w:val="004D602D"/>
    <w:rsid w:val="004D61C8"/>
    <w:rsid w:val="004D684C"/>
    <w:rsid w:val="004D79D0"/>
    <w:rsid w:val="004D7B88"/>
    <w:rsid w:val="004E005F"/>
    <w:rsid w:val="004E04A6"/>
    <w:rsid w:val="004E094F"/>
    <w:rsid w:val="004E0A64"/>
    <w:rsid w:val="004E0F9A"/>
    <w:rsid w:val="004E1255"/>
    <w:rsid w:val="004E176B"/>
    <w:rsid w:val="004E1A0E"/>
    <w:rsid w:val="004E1A5B"/>
    <w:rsid w:val="004E1B1E"/>
    <w:rsid w:val="004E25BF"/>
    <w:rsid w:val="004E376B"/>
    <w:rsid w:val="004E3B0F"/>
    <w:rsid w:val="004E3E32"/>
    <w:rsid w:val="004E462B"/>
    <w:rsid w:val="004E47F8"/>
    <w:rsid w:val="004E48AA"/>
    <w:rsid w:val="004E4952"/>
    <w:rsid w:val="004E5790"/>
    <w:rsid w:val="004E581D"/>
    <w:rsid w:val="004E581E"/>
    <w:rsid w:val="004E5834"/>
    <w:rsid w:val="004E58E1"/>
    <w:rsid w:val="004E5BA4"/>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F03"/>
    <w:rsid w:val="004F31C0"/>
    <w:rsid w:val="004F34C3"/>
    <w:rsid w:val="004F3EC5"/>
    <w:rsid w:val="004F43B7"/>
    <w:rsid w:val="004F460D"/>
    <w:rsid w:val="004F5123"/>
    <w:rsid w:val="004F5198"/>
    <w:rsid w:val="004F578F"/>
    <w:rsid w:val="004F5D57"/>
    <w:rsid w:val="004F6583"/>
    <w:rsid w:val="004F6D6D"/>
    <w:rsid w:val="004F79DC"/>
    <w:rsid w:val="004F7AC9"/>
    <w:rsid w:val="004F7EA3"/>
    <w:rsid w:val="005000FF"/>
    <w:rsid w:val="00500505"/>
    <w:rsid w:val="005010EC"/>
    <w:rsid w:val="00501114"/>
    <w:rsid w:val="00501C55"/>
    <w:rsid w:val="00501DF5"/>
    <w:rsid w:val="00502044"/>
    <w:rsid w:val="0050224B"/>
    <w:rsid w:val="00502B39"/>
    <w:rsid w:val="00502BCB"/>
    <w:rsid w:val="00502D6F"/>
    <w:rsid w:val="0050377B"/>
    <w:rsid w:val="00503952"/>
    <w:rsid w:val="00503A91"/>
    <w:rsid w:val="00503CE0"/>
    <w:rsid w:val="0050425E"/>
    <w:rsid w:val="00504260"/>
    <w:rsid w:val="0050501C"/>
    <w:rsid w:val="005054EC"/>
    <w:rsid w:val="00505695"/>
    <w:rsid w:val="00505939"/>
    <w:rsid w:val="005075B8"/>
    <w:rsid w:val="005078E3"/>
    <w:rsid w:val="00507A7B"/>
    <w:rsid w:val="00507CA7"/>
    <w:rsid w:val="00507EDA"/>
    <w:rsid w:val="00507F4D"/>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652"/>
    <w:rsid w:val="00513EE8"/>
    <w:rsid w:val="00514D60"/>
    <w:rsid w:val="00515155"/>
    <w:rsid w:val="00515B5E"/>
    <w:rsid w:val="00516D91"/>
    <w:rsid w:val="00516EA0"/>
    <w:rsid w:val="0051799E"/>
    <w:rsid w:val="00520FBE"/>
    <w:rsid w:val="00521075"/>
    <w:rsid w:val="005215C7"/>
    <w:rsid w:val="005217BF"/>
    <w:rsid w:val="00522132"/>
    <w:rsid w:val="005224D5"/>
    <w:rsid w:val="00522AAF"/>
    <w:rsid w:val="00522B14"/>
    <w:rsid w:val="00522C5E"/>
    <w:rsid w:val="00522F94"/>
    <w:rsid w:val="00523544"/>
    <w:rsid w:val="005237AB"/>
    <w:rsid w:val="00523D5F"/>
    <w:rsid w:val="005245D8"/>
    <w:rsid w:val="005250C5"/>
    <w:rsid w:val="005256C4"/>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EF"/>
    <w:rsid w:val="00531481"/>
    <w:rsid w:val="005318F9"/>
    <w:rsid w:val="005323AF"/>
    <w:rsid w:val="0053296F"/>
    <w:rsid w:val="00532D9F"/>
    <w:rsid w:val="00532E94"/>
    <w:rsid w:val="00533380"/>
    <w:rsid w:val="00533860"/>
    <w:rsid w:val="0053434F"/>
    <w:rsid w:val="005343F2"/>
    <w:rsid w:val="005344F2"/>
    <w:rsid w:val="005345B5"/>
    <w:rsid w:val="00534A09"/>
    <w:rsid w:val="00534C24"/>
    <w:rsid w:val="005358C3"/>
    <w:rsid w:val="00535A5E"/>
    <w:rsid w:val="00535F9D"/>
    <w:rsid w:val="00536203"/>
    <w:rsid w:val="0053638C"/>
    <w:rsid w:val="00536637"/>
    <w:rsid w:val="00536D12"/>
    <w:rsid w:val="00536F35"/>
    <w:rsid w:val="005372B5"/>
    <w:rsid w:val="005373E5"/>
    <w:rsid w:val="00540254"/>
    <w:rsid w:val="00540823"/>
    <w:rsid w:val="00540AE2"/>
    <w:rsid w:val="005410AD"/>
    <w:rsid w:val="005412D7"/>
    <w:rsid w:val="005415BA"/>
    <w:rsid w:val="005415D6"/>
    <w:rsid w:val="00541A26"/>
    <w:rsid w:val="00541C5C"/>
    <w:rsid w:val="005426BF"/>
    <w:rsid w:val="005428C5"/>
    <w:rsid w:val="005428D3"/>
    <w:rsid w:val="005428F8"/>
    <w:rsid w:val="0054293A"/>
    <w:rsid w:val="00542CFA"/>
    <w:rsid w:val="00542E99"/>
    <w:rsid w:val="00542F24"/>
    <w:rsid w:val="0054335E"/>
    <w:rsid w:val="00543483"/>
    <w:rsid w:val="005436FA"/>
    <w:rsid w:val="00543F85"/>
    <w:rsid w:val="00543FE1"/>
    <w:rsid w:val="005444E9"/>
    <w:rsid w:val="00544A08"/>
    <w:rsid w:val="00544F5E"/>
    <w:rsid w:val="005452F0"/>
    <w:rsid w:val="00545BD8"/>
    <w:rsid w:val="00545DBE"/>
    <w:rsid w:val="00546000"/>
    <w:rsid w:val="00546185"/>
    <w:rsid w:val="005462D1"/>
    <w:rsid w:val="00546624"/>
    <w:rsid w:val="00546B16"/>
    <w:rsid w:val="00547B3A"/>
    <w:rsid w:val="00550198"/>
    <w:rsid w:val="005504F0"/>
    <w:rsid w:val="00550F6C"/>
    <w:rsid w:val="00551011"/>
    <w:rsid w:val="00551185"/>
    <w:rsid w:val="00551571"/>
    <w:rsid w:val="00552357"/>
    <w:rsid w:val="0055239B"/>
    <w:rsid w:val="005529DC"/>
    <w:rsid w:val="00552B55"/>
    <w:rsid w:val="005540B0"/>
    <w:rsid w:val="005543C7"/>
    <w:rsid w:val="0055471E"/>
    <w:rsid w:val="0055546D"/>
    <w:rsid w:val="00555A24"/>
    <w:rsid w:val="005564DF"/>
    <w:rsid w:val="00556598"/>
    <w:rsid w:val="00556751"/>
    <w:rsid w:val="00556A3E"/>
    <w:rsid w:val="00556F5B"/>
    <w:rsid w:val="00556F96"/>
    <w:rsid w:val="005577B7"/>
    <w:rsid w:val="00557B41"/>
    <w:rsid w:val="00557F9F"/>
    <w:rsid w:val="00560015"/>
    <w:rsid w:val="00560265"/>
    <w:rsid w:val="005608D4"/>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7A6"/>
    <w:rsid w:val="00563C8F"/>
    <w:rsid w:val="00563D28"/>
    <w:rsid w:val="00564825"/>
    <w:rsid w:val="00564B41"/>
    <w:rsid w:val="00564BAF"/>
    <w:rsid w:val="00564D43"/>
    <w:rsid w:val="00564D52"/>
    <w:rsid w:val="005650E4"/>
    <w:rsid w:val="0056566D"/>
    <w:rsid w:val="00565C13"/>
    <w:rsid w:val="00565C3F"/>
    <w:rsid w:val="00565FF9"/>
    <w:rsid w:val="00566418"/>
    <w:rsid w:val="005664B1"/>
    <w:rsid w:val="005665A5"/>
    <w:rsid w:val="00566AB9"/>
    <w:rsid w:val="00566AE7"/>
    <w:rsid w:val="00566E67"/>
    <w:rsid w:val="00567205"/>
    <w:rsid w:val="00570251"/>
    <w:rsid w:val="00570A8F"/>
    <w:rsid w:val="00570F60"/>
    <w:rsid w:val="005713B1"/>
    <w:rsid w:val="005716A1"/>
    <w:rsid w:val="00571A42"/>
    <w:rsid w:val="00571C7F"/>
    <w:rsid w:val="00571C9D"/>
    <w:rsid w:val="00571FCC"/>
    <w:rsid w:val="00572A00"/>
    <w:rsid w:val="00573520"/>
    <w:rsid w:val="00573AA2"/>
    <w:rsid w:val="00574755"/>
    <w:rsid w:val="0057489F"/>
    <w:rsid w:val="00574D1B"/>
    <w:rsid w:val="005750B9"/>
    <w:rsid w:val="00575557"/>
    <w:rsid w:val="0057590C"/>
    <w:rsid w:val="00575B49"/>
    <w:rsid w:val="00576628"/>
    <w:rsid w:val="0057695C"/>
    <w:rsid w:val="0057709F"/>
    <w:rsid w:val="005776FE"/>
    <w:rsid w:val="00580007"/>
    <w:rsid w:val="005801A1"/>
    <w:rsid w:val="005802C5"/>
    <w:rsid w:val="00580677"/>
    <w:rsid w:val="0058073E"/>
    <w:rsid w:val="005807AF"/>
    <w:rsid w:val="005809DF"/>
    <w:rsid w:val="00581043"/>
    <w:rsid w:val="00581089"/>
    <w:rsid w:val="005811B0"/>
    <w:rsid w:val="00581A9B"/>
    <w:rsid w:val="005823EB"/>
    <w:rsid w:val="005831A6"/>
    <w:rsid w:val="00583427"/>
    <w:rsid w:val="005838EB"/>
    <w:rsid w:val="00583D8B"/>
    <w:rsid w:val="00584355"/>
    <w:rsid w:val="00584584"/>
    <w:rsid w:val="00584954"/>
    <w:rsid w:val="00584E59"/>
    <w:rsid w:val="0058528C"/>
    <w:rsid w:val="00585407"/>
    <w:rsid w:val="0058564A"/>
    <w:rsid w:val="00585BA1"/>
    <w:rsid w:val="0058608F"/>
    <w:rsid w:val="00586508"/>
    <w:rsid w:val="00586A24"/>
    <w:rsid w:val="00586CDB"/>
    <w:rsid w:val="00587CD0"/>
    <w:rsid w:val="00587E35"/>
    <w:rsid w:val="005901BA"/>
    <w:rsid w:val="0059038D"/>
    <w:rsid w:val="00590590"/>
    <w:rsid w:val="005908CA"/>
    <w:rsid w:val="0059110C"/>
    <w:rsid w:val="005911AC"/>
    <w:rsid w:val="00591448"/>
    <w:rsid w:val="005914E6"/>
    <w:rsid w:val="0059173E"/>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E7F"/>
    <w:rsid w:val="00594FED"/>
    <w:rsid w:val="0059597B"/>
    <w:rsid w:val="00596198"/>
    <w:rsid w:val="005962A4"/>
    <w:rsid w:val="00596FAE"/>
    <w:rsid w:val="005971E4"/>
    <w:rsid w:val="005974F7"/>
    <w:rsid w:val="00597D52"/>
    <w:rsid w:val="00597EBD"/>
    <w:rsid w:val="005A04DB"/>
    <w:rsid w:val="005A04F8"/>
    <w:rsid w:val="005A0694"/>
    <w:rsid w:val="005A06CB"/>
    <w:rsid w:val="005A1441"/>
    <w:rsid w:val="005A15B7"/>
    <w:rsid w:val="005A17B9"/>
    <w:rsid w:val="005A1A32"/>
    <w:rsid w:val="005A1A52"/>
    <w:rsid w:val="005A1B4C"/>
    <w:rsid w:val="005A1BA3"/>
    <w:rsid w:val="005A1C57"/>
    <w:rsid w:val="005A1EC0"/>
    <w:rsid w:val="005A1F47"/>
    <w:rsid w:val="005A1FE0"/>
    <w:rsid w:val="005A20DA"/>
    <w:rsid w:val="005A27F4"/>
    <w:rsid w:val="005A3410"/>
    <w:rsid w:val="005A3510"/>
    <w:rsid w:val="005A424B"/>
    <w:rsid w:val="005A4560"/>
    <w:rsid w:val="005A472E"/>
    <w:rsid w:val="005A4865"/>
    <w:rsid w:val="005A4BD1"/>
    <w:rsid w:val="005A5017"/>
    <w:rsid w:val="005A5820"/>
    <w:rsid w:val="005A58F0"/>
    <w:rsid w:val="005A5F60"/>
    <w:rsid w:val="005A6863"/>
    <w:rsid w:val="005A68AB"/>
    <w:rsid w:val="005A6CF5"/>
    <w:rsid w:val="005A6DF0"/>
    <w:rsid w:val="005A754A"/>
    <w:rsid w:val="005A79C9"/>
    <w:rsid w:val="005A7CE5"/>
    <w:rsid w:val="005B092B"/>
    <w:rsid w:val="005B0B94"/>
    <w:rsid w:val="005B0D90"/>
    <w:rsid w:val="005B0E8E"/>
    <w:rsid w:val="005B16A4"/>
    <w:rsid w:val="005B1A95"/>
    <w:rsid w:val="005B1D93"/>
    <w:rsid w:val="005B2BF1"/>
    <w:rsid w:val="005B2C7B"/>
    <w:rsid w:val="005B3C18"/>
    <w:rsid w:val="005B3ECA"/>
    <w:rsid w:val="005B3F7E"/>
    <w:rsid w:val="005B400A"/>
    <w:rsid w:val="005B40B6"/>
    <w:rsid w:val="005B4890"/>
    <w:rsid w:val="005B48F0"/>
    <w:rsid w:val="005B4B25"/>
    <w:rsid w:val="005B4D82"/>
    <w:rsid w:val="005B53F9"/>
    <w:rsid w:val="005B540E"/>
    <w:rsid w:val="005B5E5A"/>
    <w:rsid w:val="005B631C"/>
    <w:rsid w:val="005B63DD"/>
    <w:rsid w:val="005B6733"/>
    <w:rsid w:val="005B6D76"/>
    <w:rsid w:val="005B6E59"/>
    <w:rsid w:val="005B7089"/>
    <w:rsid w:val="005B7134"/>
    <w:rsid w:val="005B7644"/>
    <w:rsid w:val="005C0150"/>
    <w:rsid w:val="005C02BB"/>
    <w:rsid w:val="005C0326"/>
    <w:rsid w:val="005C0902"/>
    <w:rsid w:val="005C0F91"/>
    <w:rsid w:val="005C10D6"/>
    <w:rsid w:val="005C13E8"/>
    <w:rsid w:val="005C16D7"/>
    <w:rsid w:val="005C1D3D"/>
    <w:rsid w:val="005C1E6D"/>
    <w:rsid w:val="005C1EDD"/>
    <w:rsid w:val="005C2278"/>
    <w:rsid w:val="005C252B"/>
    <w:rsid w:val="005C2DE9"/>
    <w:rsid w:val="005C2FB4"/>
    <w:rsid w:val="005C3171"/>
    <w:rsid w:val="005C324E"/>
    <w:rsid w:val="005C3293"/>
    <w:rsid w:val="005C387D"/>
    <w:rsid w:val="005C38D3"/>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025"/>
    <w:rsid w:val="005C625E"/>
    <w:rsid w:val="005C632B"/>
    <w:rsid w:val="005C664E"/>
    <w:rsid w:val="005C6BE8"/>
    <w:rsid w:val="005C7045"/>
    <w:rsid w:val="005C76BA"/>
    <w:rsid w:val="005C7BF6"/>
    <w:rsid w:val="005C7CCB"/>
    <w:rsid w:val="005C7DD3"/>
    <w:rsid w:val="005D008E"/>
    <w:rsid w:val="005D0200"/>
    <w:rsid w:val="005D036E"/>
    <w:rsid w:val="005D0375"/>
    <w:rsid w:val="005D0E44"/>
    <w:rsid w:val="005D14E9"/>
    <w:rsid w:val="005D176F"/>
    <w:rsid w:val="005D200D"/>
    <w:rsid w:val="005D25B3"/>
    <w:rsid w:val="005D25DE"/>
    <w:rsid w:val="005D2A7D"/>
    <w:rsid w:val="005D389D"/>
    <w:rsid w:val="005D3C4B"/>
    <w:rsid w:val="005D3C6C"/>
    <w:rsid w:val="005D4C7C"/>
    <w:rsid w:val="005D530B"/>
    <w:rsid w:val="005D5535"/>
    <w:rsid w:val="005D58D0"/>
    <w:rsid w:val="005D5946"/>
    <w:rsid w:val="005D5E03"/>
    <w:rsid w:val="005D63F1"/>
    <w:rsid w:val="005D655A"/>
    <w:rsid w:val="005D6EF8"/>
    <w:rsid w:val="005D71DC"/>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5340"/>
    <w:rsid w:val="005E5571"/>
    <w:rsid w:val="005E5A27"/>
    <w:rsid w:val="005E5AC8"/>
    <w:rsid w:val="005E668E"/>
    <w:rsid w:val="005E7432"/>
    <w:rsid w:val="005E7524"/>
    <w:rsid w:val="005E769A"/>
    <w:rsid w:val="005E7CDE"/>
    <w:rsid w:val="005F0D86"/>
    <w:rsid w:val="005F141F"/>
    <w:rsid w:val="005F17FB"/>
    <w:rsid w:val="005F206E"/>
    <w:rsid w:val="005F279F"/>
    <w:rsid w:val="005F292D"/>
    <w:rsid w:val="005F2D04"/>
    <w:rsid w:val="005F329F"/>
    <w:rsid w:val="005F33B9"/>
    <w:rsid w:val="005F3484"/>
    <w:rsid w:val="005F348E"/>
    <w:rsid w:val="005F3639"/>
    <w:rsid w:val="005F3780"/>
    <w:rsid w:val="005F379F"/>
    <w:rsid w:val="005F3845"/>
    <w:rsid w:val="005F5F5D"/>
    <w:rsid w:val="005F6393"/>
    <w:rsid w:val="005F64E9"/>
    <w:rsid w:val="005F6D55"/>
    <w:rsid w:val="005F70CC"/>
    <w:rsid w:val="005F710E"/>
    <w:rsid w:val="005F722C"/>
    <w:rsid w:val="005F7922"/>
    <w:rsid w:val="005F7B46"/>
    <w:rsid w:val="00600132"/>
    <w:rsid w:val="00600400"/>
    <w:rsid w:val="006004C1"/>
    <w:rsid w:val="0060083E"/>
    <w:rsid w:val="0060153D"/>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D09"/>
    <w:rsid w:val="00607341"/>
    <w:rsid w:val="00607CD9"/>
    <w:rsid w:val="00607E38"/>
    <w:rsid w:val="00607EE0"/>
    <w:rsid w:val="006103E4"/>
    <w:rsid w:val="006106D3"/>
    <w:rsid w:val="00610B5F"/>
    <w:rsid w:val="00611084"/>
    <w:rsid w:val="0061138D"/>
    <w:rsid w:val="00612270"/>
    <w:rsid w:val="00612453"/>
    <w:rsid w:val="00612975"/>
    <w:rsid w:val="006129D5"/>
    <w:rsid w:val="00613091"/>
    <w:rsid w:val="0061321A"/>
    <w:rsid w:val="006136AC"/>
    <w:rsid w:val="00613930"/>
    <w:rsid w:val="0061440B"/>
    <w:rsid w:val="006146D6"/>
    <w:rsid w:val="00614EAE"/>
    <w:rsid w:val="006152E4"/>
    <w:rsid w:val="006155D2"/>
    <w:rsid w:val="00615A39"/>
    <w:rsid w:val="00615B47"/>
    <w:rsid w:val="00615E85"/>
    <w:rsid w:val="00616117"/>
    <w:rsid w:val="00616DB0"/>
    <w:rsid w:val="00617111"/>
    <w:rsid w:val="0061715E"/>
    <w:rsid w:val="00617622"/>
    <w:rsid w:val="00617953"/>
    <w:rsid w:val="00617B2E"/>
    <w:rsid w:val="00620304"/>
    <w:rsid w:val="00620EBE"/>
    <w:rsid w:val="00621146"/>
    <w:rsid w:val="006212E9"/>
    <w:rsid w:val="006213BE"/>
    <w:rsid w:val="00621FC6"/>
    <w:rsid w:val="00622030"/>
    <w:rsid w:val="006225B3"/>
    <w:rsid w:val="006234D2"/>
    <w:rsid w:val="00623792"/>
    <w:rsid w:val="0062389F"/>
    <w:rsid w:val="006239E7"/>
    <w:rsid w:val="0062433D"/>
    <w:rsid w:val="006245FC"/>
    <w:rsid w:val="00624D94"/>
    <w:rsid w:val="006251E6"/>
    <w:rsid w:val="006253D0"/>
    <w:rsid w:val="00625575"/>
    <w:rsid w:val="006257B1"/>
    <w:rsid w:val="00625BF6"/>
    <w:rsid w:val="00626053"/>
    <w:rsid w:val="00626368"/>
    <w:rsid w:val="0062654C"/>
    <w:rsid w:val="00626694"/>
    <w:rsid w:val="0062689B"/>
    <w:rsid w:val="00627077"/>
    <w:rsid w:val="0062769F"/>
    <w:rsid w:val="00627B51"/>
    <w:rsid w:val="00627EF1"/>
    <w:rsid w:val="00627EFD"/>
    <w:rsid w:val="00630230"/>
    <w:rsid w:val="00630243"/>
    <w:rsid w:val="0063028A"/>
    <w:rsid w:val="00630396"/>
    <w:rsid w:val="006305F7"/>
    <w:rsid w:val="006307C8"/>
    <w:rsid w:val="00630BC0"/>
    <w:rsid w:val="00630D78"/>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7B3"/>
    <w:rsid w:val="00645C88"/>
    <w:rsid w:val="00645D61"/>
    <w:rsid w:val="00645E5D"/>
    <w:rsid w:val="00646561"/>
    <w:rsid w:val="00646D76"/>
    <w:rsid w:val="006473A2"/>
    <w:rsid w:val="00647E3E"/>
    <w:rsid w:val="00647F84"/>
    <w:rsid w:val="006501BA"/>
    <w:rsid w:val="006524BE"/>
    <w:rsid w:val="00653227"/>
    <w:rsid w:val="006532C7"/>
    <w:rsid w:val="006536FD"/>
    <w:rsid w:val="0065488D"/>
    <w:rsid w:val="00654C79"/>
    <w:rsid w:val="00654DC3"/>
    <w:rsid w:val="0065518F"/>
    <w:rsid w:val="00655386"/>
    <w:rsid w:val="00655947"/>
    <w:rsid w:val="00655DA3"/>
    <w:rsid w:val="00655FE4"/>
    <w:rsid w:val="00656330"/>
    <w:rsid w:val="0065637F"/>
    <w:rsid w:val="006567BC"/>
    <w:rsid w:val="006568FF"/>
    <w:rsid w:val="00656C46"/>
    <w:rsid w:val="00656CAA"/>
    <w:rsid w:val="00656EC4"/>
    <w:rsid w:val="00657187"/>
    <w:rsid w:val="006576AB"/>
    <w:rsid w:val="00657BFF"/>
    <w:rsid w:val="00660103"/>
    <w:rsid w:val="00660575"/>
    <w:rsid w:val="006617F3"/>
    <w:rsid w:val="00661BC0"/>
    <w:rsid w:val="00661E39"/>
    <w:rsid w:val="00661FEF"/>
    <w:rsid w:val="006630D8"/>
    <w:rsid w:val="006630FA"/>
    <w:rsid w:val="0066338B"/>
    <w:rsid w:val="00663E69"/>
    <w:rsid w:val="00663F89"/>
    <w:rsid w:val="00663FBD"/>
    <w:rsid w:val="00663FC6"/>
    <w:rsid w:val="0066456F"/>
    <w:rsid w:val="00664F62"/>
    <w:rsid w:val="00665005"/>
    <w:rsid w:val="00665E47"/>
    <w:rsid w:val="00666902"/>
    <w:rsid w:val="00666980"/>
    <w:rsid w:val="006669AC"/>
    <w:rsid w:val="00666B2A"/>
    <w:rsid w:val="0066708C"/>
    <w:rsid w:val="00667F99"/>
    <w:rsid w:val="00667FF7"/>
    <w:rsid w:val="00670289"/>
    <w:rsid w:val="006705A2"/>
    <w:rsid w:val="00670C1C"/>
    <w:rsid w:val="006712F4"/>
    <w:rsid w:val="00671CF6"/>
    <w:rsid w:val="00671EAA"/>
    <w:rsid w:val="00671FC5"/>
    <w:rsid w:val="006722AF"/>
    <w:rsid w:val="006729B9"/>
    <w:rsid w:val="00673362"/>
    <w:rsid w:val="00673583"/>
    <w:rsid w:val="00673620"/>
    <w:rsid w:val="00673656"/>
    <w:rsid w:val="00673937"/>
    <w:rsid w:val="00673DD9"/>
    <w:rsid w:val="00675394"/>
    <w:rsid w:val="0067558B"/>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E5E"/>
    <w:rsid w:val="00685325"/>
    <w:rsid w:val="006855A7"/>
    <w:rsid w:val="00685884"/>
    <w:rsid w:val="006858AA"/>
    <w:rsid w:val="00685B7B"/>
    <w:rsid w:val="006861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FCB"/>
    <w:rsid w:val="00692773"/>
    <w:rsid w:val="006927E9"/>
    <w:rsid w:val="006928DC"/>
    <w:rsid w:val="00692B2A"/>
    <w:rsid w:val="00693044"/>
    <w:rsid w:val="006934BB"/>
    <w:rsid w:val="0069457A"/>
    <w:rsid w:val="00694A4D"/>
    <w:rsid w:val="006954D1"/>
    <w:rsid w:val="006954F3"/>
    <w:rsid w:val="006960FB"/>
    <w:rsid w:val="0069640C"/>
    <w:rsid w:val="00696897"/>
    <w:rsid w:val="00697973"/>
    <w:rsid w:val="00697C59"/>
    <w:rsid w:val="00697E70"/>
    <w:rsid w:val="006A0D18"/>
    <w:rsid w:val="006A0D80"/>
    <w:rsid w:val="006A0DA1"/>
    <w:rsid w:val="006A11E0"/>
    <w:rsid w:val="006A12AE"/>
    <w:rsid w:val="006A1445"/>
    <w:rsid w:val="006A145A"/>
    <w:rsid w:val="006A232D"/>
    <w:rsid w:val="006A2359"/>
    <w:rsid w:val="006A24B4"/>
    <w:rsid w:val="006A255C"/>
    <w:rsid w:val="006A260C"/>
    <w:rsid w:val="006A28FF"/>
    <w:rsid w:val="006A2AEF"/>
    <w:rsid w:val="006A3579"/>
    <w:rsid w:val="006A3595"/>
    <w:rsid w:val="006A35E3"/>
    <w:rsid w:val="006A3778"/>
    <w:rsid w:val="006A458A"/>
    <w:rsid w:val="006A47C9"/>
    <w:rsid w:val="006A4D68"/>
    <w:rsid w:val="006A533F"/>
    <w:rsid w:val="006A5468"/>
    <w:rsid w:val="006A599F"/>
    <w:rsid w:val="006A5FB4"/>
    <w:rsid w:val="006A60E3"/>
    <w:rsid w:val="006A626E"/>
    <w:rsid w:val="006A673A"/>
    <w:rsid w:val="006A6A55"/>
    <w:rsid w:val="006A6A6E"/>
    <w:rsid w:val="006A6C91"/>
    <w:rsid w:val="006A6DF0"/>
    <w:rsid w:val="006A6F6A"/>
    <w:rsid w:val="006A73AA"/>
    <w:rsid w:val="006A73C9"/>
    <w:rsid w:val="006A7601"/>
    <w:rsid w:val="006B05CA"/>
    <w:rsid w:val="006B06E1"/>
    <w:rsid w:val="006B09ED"/>
    <w:rsid w:val="006B1718"/>
    <w:rsid w:val="006B19C4"/>
    <w:rsid w:val="006B1CCE"/>
    <w:rsid w:val="006B2114"/>
    <w:rsid w:val="006B2683"/>
    <w:rsid w:val="006B2E4E"/>
    <w:rsid w:val="006B2FB8"/>
    <w:rsid w:val="006B3229"/>
    <w:rsid w:val="006B3CBD"/>
    <w:rsid w:val="006B3EEB"/>
    <w:rsid w:val="006B409E"/>
    <w:rsid w:val="006B44C0"/>
    <w:rsid w:val="006B47E4"/>
    <w:rsid w:val="006B49CF"/>
    <w:rsid w:val="006B517A"/>
    <w:rsid w:val="006B52CF"/>
    <w:rsid w:val="006B5754"/>
    <w:rsid w:val="006B5A7C"/>
    <w:rsid w:val="006B5BFC"/>
    <w:rsid w:val="006B67BF"/>
    <w:rsid w:val="006B6C18"/>
    <w:rsid w:val="006B6CCB"/>
    <w:rsid w:val="006B6D7E"/>
    <w:rsid w:val="006B70BE"/>
    <w:rsid w:val="006B72E6"/>
    <w:rsid w:val="006B7842"/>
    <w:rsid w:val="006B7939"/>
    <w:rsid w:val="006C0949"/>
    <w:rsid w:val="006C0A0C"/>
    <w:rsid w:val="006C151C"/>
    <w:rsid w:val="006C1BB8"/>
    <w:rsid w:val="006C2699"/>
    <w:rsid w:val="006C2DF1"/>
    <w:rsid w:val="006C3073"/>
    <w:rsid w:val="006C367A"/>
    <w:rsid w:val="006C398C"/>
    <w:rsid w:val="006C3E00"/>
    <w:rsid w:val="006C4254"/>
    <w:rsid w:val="006C444B"/>
    <w:rsid w:val="006C4587"/>
    <w:rsid w:val="006C481D"/>
    <w:rsid w:val="006C4A22"/>
    <w:rsid w:val="006C4D74"/>
    <w:rsid w:val="006C509C"/>
    <w:rsid w:val="006C5EB5"/>
    <w:rsid w:val="006C6102"/>
    <w:rsid w:val="006C655E"/>
    <w:rsid w:val="006C6CC0"/>
    <w:rsid w:val="006C7617"/>
    <w:rsid w:val="006C76A3"/>
    <w:rsid w:val="006C78BC"/>
    <w:rsid w:val="006C7CDF"/>
    <w:rsid w:val="006D02E3"/>
    <w:rsid w:val="006D036D"/>
    <w:rsid w:val="006D0510"/>
    <w:rsid w:val="006D0931"/>
    <w:rsid w:val="006D0AA6"/>
    <w:rsid w:val="006D0B57"/>
    <w:rsid w:val="006D0C1C"/>
    <w:rsid w:val="006D104F"/>
    <w:rsid w:val="006D110D"/>
    <w:rsid w:val="006D1143"/>
    <w:rsid w:val="006D1184"/>
    <w:rsid w:val="006D1CFC"/>
    <w:rsid w:val="006D2509"/>
    <w:rsid w:val="006D257D"/>
    <w:rsid w:val="006D277F"/>
    <w:rsid w:val="006D2E5C"/>
    <w:rsid w:val="006D351E"/>
    <w:rsid w:val="006D3C8B"/>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A90"/>
    <w:rsid w:val="006D7ABA"/>
    <w:rsid w:val="006D7D46"/>
    <w:rsid w:val="006D7DAA"/>
    <w:rsid w:val="006D7E8A"/>
    <w:rsid w:val="006E0177"/>
    <w:rsid w:val="006E0253"/>
    <w:rsid w:val="006E02B7"/>
    <w:rsid w:val="006E098B"/>
    <w:rsid w:val="006E0B48"/>
    <w:rsid w:val="006E0C63"/>
    <w:rsid w:val="006E0F21"/>
    <w:rsid w:val="006E12DC"/>
    <w:rsid w:val="006E21B9"/>
    <w:rsid w:val="006E2538"/>
    <w:rsid w:val="006E26C5"/>
    <w:rsid w:val="006E2A6B"/>
    <w:rsid w:val="006E2C93"/>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F1059"/>
    <w:rsid w:val="006F1382"/>
    <w:rsid w:val="006F16A7"/>
    <w:rsid w:val="006F1963"/>
    <w:rsid w:val="006F1A4B"/>
    <w:rsid w:val="006F1AB3"/>
    <w:rsid w:val="006F1EB4"/>
    <w:rsid w:val="006F283C"/>
    <w:rsid w:val="006F2E37"/>
    <w:rsid w:val="006F3026"/>
    <w:rsid w:val="006F335F"/>
    <w:rsid w:val="006F3523"/>
    <w:rsid w:val="006F36C0"/>
    <w:rsid w:val="006F467E"/>
    <w:rsid w:val="006F5154"/>
    <w:rsid w:val="006F5CB5"/>
    <w:rsid w:val="006F5F0F"/>
    <w:rsid w:val="006F622C"/>
    <w:rsid w:val="006F6CD0"/>
    <w:rsid w:val="006F6D28"/>
    <w:rsid w:val="006F6ED3"/>
    <w:rsid w:val="006F6F93"/>
    <w:rsid w:val="006F745D"/>
    <w:rsid w:val="006F786C"/>
    <w:rsid w:val="006F7C15"/>
    <w:rsid w:val="00700038"/>
    <w:rsid w:val="00700097"/>
    <w:rsid w:val="007015CB"/>
    <w:rsid w:val="007016BD"/>
    <w:rsid w:val="0070223D"/>
    <w:rsid w:val="007028C5"/>
    <w:rsid w:val="00702943"/>
    <w:rsid w:val="007029FF"/>
    <w:rsid w:val="00702B9C"/>
    <w:rsid w:val="00702BB3"/>
    <w:rsid w:val="00703074"/>
    <w:rsid w:val="00703C95"/>
    <w:rsid w:val="00703FFF"/>
    <w:rsid w:val="00704347"/>
    <w:rsid w:val="007047BE"/>
    <w:rsid w:val="00704DDA"/>
    <w:rsid w:val="00705856"/>
    <w:rsid w:val="00705877"/>
    <w:rsid w:val="00705A93"/>
    <w:rsid w:val="007066EB"/>
    <w:rsid w:val="00706875"/>
    <w:rsid w:val="007069C6"/>
    <w:rsid w:val="00706C0C"/>
    <w:rsid w:val="00706C4B"/>
    <w:rsid w:val="007079F2"/>
    <w:rsid w:val="00707A97"/>
    <w:rsid w:val="00707BA0"/>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EA6"/>
    <w:rsid w:val="0071243E"/>
    <w:rsid w:val="00712497"/>
    <w:rsid w:val="007127F2"/>
    <w:rsid w:val="007128EE"/>
    <w:rsid w:val="00712948"/>
    <w:rsid w:val="00712980"/>
    <w:rsid w:val="007129BC"/>
    <w:rsid w:val="00712B89"/>
    <w:rsid w:val="00712BED"/>
    <w:rsid w:val="00713110"/>
    <w:rsid w:val="00713557"/>
    <w:rsid w:val="00713943"/>
    <w:rsid w:val="00713AF3"/>
    <w:rsid w:val="00713D39"/>
    <w:rsid w:val="00714F49"/>
    <w:rsid w:val="00715120"/>
    <w:rsid w:val="007157F1"/>
    <w:rsid w:val="00715CE6"/>
    <w:rsid w:val="00715DD0"/>
    <w:rsid w:val="00715F5B"/>
    <w:rsid w:val="00716163"/>
    <w:rsid w:val="00716893"/>
    <w:rsid w:val="0071721A"/>
    <w:rsid w:val="007173C4"/>
    <w:rsid w:val="007202AB"/>
    <w:rsid w:val="007204B5"/>
    <w:rsid w:val="00720551"/>
    <w:rsid w:val="0072064E"/>
    <w:rsid w:val="00720796"/>
    <w:rsid w:val="007207F8"/>
    <w:rsid w:val="007211EA"/>
    <w:rsid w:val="007215E9"/>
    <w:rsid w:val="00721884"/>
    <w:rsid w:val="00721AE0"/>
    <w:rsid w:val="00721C7A"/>
    <w:rsid w:val="00721C9F"/>
    <w:rsid w:val="00721EB7"/>
    <w:rsid w:val="00722401"/>
    <w:rsid w:val="007227C2"/>
    <w:rsid w:val="0072282C"/>
    <w:rsid w:val="00722D64"/>
    <w:rsid w:val="00722E05"/>
    <w:rsid w:val="00723119"/>
    <w:rsid w:val="0072395F"/>
    <w:rsid w:val="00723987"/>
    <w:rsid w:val="007239AB"/>
    <w:rsid w:val="0072441A"/>
    <w:rsid w:val="00724A3E"/>
    <w:rsid w:val="00725394"/>
    <w:rsid w:val="00725EB0"/>
    <w:rsid w:val="007263DB"/>
    <w:rsid w:val="00726A48"/>
    <w:rsid w:val="00726CDA"/>
    <w:rsid w:val="00726D74"/>
    <w:rsid w:val="00727347"/>
    <w:rsid w:val="00727D39"/>
    <w:rsid w:val="00727D5B"/>
    <w:rsid w:val="0073089C"/>
    <w:rsid w:val="007308B9"/>
    <w:rsid w:val="00730A1E"/>
    <w:rsid w:val="00731086"/>
    <w:rsid w:val="0073142D"/>
    <w:rsid w:val="0073143E"/>
    <w:rsid w:val="00731B5E"/>
    <w:rsid w:val="00732111"/>
    <w:rsid w:val="00732274"/>
    <w:rsid w:val="007322BF"/>
    <w:rsid w:val="007324D6"/>
    <w:rsid w:val="007326F2"/>
    <w:rsid w:val="00732B20"/>
    <w:rsid w:val="00732FF5"/>
    <w:rsid w:val="00733003"/>
    <w:rsid w:val="007336DA"/>
    <w:rsid w:val="00733C38"/>
    <w:rsid w:val="007343A4"/>
    <w:rsid w:val="00734851"/>
    <w:rsid w:val="00734B8E"/>
    <w:rsid w:val="0073536F"/>
    <w:rsid w:val="007358C4"/>
    <w:rsid w:val="00735D34"/>
    <w:rsid w:val="007368F3"/>
    <w:rsid w:val="00736B7E"/>
    <w:rsid w:val="00737309"/>
    <w:rsid w:val="00737E2E"/>
    <w:rsid w:val="0074046F"/>
    <w:rsid w:val="007405B9"/>
    <w:rsid w:val="00740A4C"/>
    <w:rsid w:val="00740C6B"/>
    <w:rsid w:val="00740E93"/>
    <w:rsid w:val="00740ED9"/>
    <w:rsid w:val="007417F8"/>
    <w:rsid w:val="00741D42"/>
    <w:rsid w:val="00741E50"/>
    <w:rsid w:val="00742AF2"/>
    <w:rsid w:val="007434F7"/>
    <w:rsid w:val="00743B27"/>
    <w:rsid w:val="00743CFC"/>
    <w:rsid w:val="00744076"/>
    <w:rsid w:val="0074430C"/>
    <w:rsid w:val="00744992"/>
    <w:rsid w:val="00744A89"/>
    <w:rsid w:val="00744CB2"/>
    <w:rsid w:val="00744FDC"/>
    <w:rsid w:val="00745138"/>
    <w:rsid w:val="00745448"/>
    <w:rsid w:val="007458BA"/>
    <w:rsid w:val="00746357"/>
    <w:rsid w:val="00746432"/>
    <w:rsid w:val="00746B5C"/>
    <w:rsid w:val="00746D35"/>
    <w:rsid w:val="00746D7B"/>
    <w:rsid w:val="00746F83"/>
    <w:rsid w:val="0074742C"/>
    <w:rsid w:val="007476D5"/>
    <w:rsid w:val="00750473"/>
    <w:rsid w:val="00750581"/>
    <w:rsid w:val="007515A7"/>
    <w:rsid w:val="00751BDE"/>
    <w:rsid w:val="007527F6"/>
    <w:rsid w:val="00753052"/>
    <w:rsid w:val="007531C7"/>
    <w:rsid w:val="00753461"/>
    <w:rsid w:val="0075364D"/>
    <w:rsid w:val="0075378D"/>
    <w:rsid w:val="00753B5C"/>
    <w:rsid w:val="00753BB4"/>
    <w:rsid w:val="0075467C"/>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251"/>
    <w:rsid w:val="007619F0"/>
    <w:rsid w:val="00761BCE"/>
    <w:rsid w:val="00761FF0"/>
    <w:rsid w:val="007621AE"/>
    <w:rsid w:val="00763141"/>
    <w:rsid w:val="0076347F"/>
    <w:rsid w:val="00763580"/>
    <w:rsid w:val="00763BB7"/>
    <w:rsid w:val="00763FB9"/>
    <w:rsid w:val="00764266"/>
    <w:rsid w:val="00764384"/>
    <w:rsid w:val="00764BD5"/>
    <w:rsid w:val="00764F1D"/>
    <w:rsid w:val="0076513A"/>
    <w:rsid w:val="00765C0E"/>
    <w:rsid w:val="00765F35"/>
    <w:rsid w:val="0076638E"/>
    <w:rsid w:val="00766870"/>
    <w:rsid w:val="0076706B"/>
    <w:rsid w:val="007672E3"/>
    <w:rsid w:val="007677C0"/>
    <w:rsid w:val="007679CD"/>
    <w:rsid w:val="00770038"/>
    <w:rsid w:val="00770B92"/>
    <w:rsid w:val="007710D9"/>
    <w:rsid w:val="007715BD"/>
    <w:rsid w:val="007715D2"/>
    <w:rsid w:val="00771632"/>
    <w:rsid w:val="00771E29"/>
    <w:rsid w:val="0077267C"/>
    <w:rsid w:val="00772A4C"/>
    <w:rsid w:val="00772B77"/>
    <w:rsid w:val="00772D16"/>
    <w:rsid w:val="00772FFB"/>
    <w:rsid w:val="00774216"/>
    <w:rsid w:val="007744AD"/>
    <w:rsid w:val="00774892"/>
    <w:rsid w:val="00774917"/>
    <w:rsid w:val="00774B75"/>
    <w:rsid w:val="00774F89"/>
    <w:rsid w:val="00775005"/>
    <w:rsid w:val="00775167"/>
    <w:rsid w:val="0077557B"/>
    <w:rsid w:val="007757B7"/>
    <w:rsid w:val="00775BA2"/>
    <w:rsid w:val="00776381"/>
    <w:rsid w:val="00776AA5"/>
    <w:rsid w:val="00776E05"/>
    <w:rsid w:val="00776E82"/>
    <w:rsid w:val="0077721A"/>
    <w:rsid w:val="007773E1"/>
    <w:rsid w:val="00777B7A"/>
    <w:rsid w:val="007800EC"/>
    <w:rsid w:val="00780F07"/>
    <w:rsid w:val="00781053"/>
    <w:rsid w:val="00781B77"/>
    <w:rsid w:val="00781D3F"/>
    <w:rsid w:val="00781E13"/>
    <w:rsid w:val="00781FE9"/>
    <w:rsid w:val="00782454"/>
    <w:rsid w:val="0078281B"/>
    <w:rsid w:val="00782D0C"/>
    <w:rsid w:val="00783192"/>
    <w:rsid w:val="007831DE"/>
    <w:rsid w:val="00783257"/>
    <w:rsid w:val="007833F6"/>
    <w:rsid w:val="007835DD"/>
    <w:rsid w:val="00783ADB"/>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D3E"/>
    <w:rsid w:val="00790EE5"/>
    <w:rsid w:val="00791143"/>
    <w:rsid w:val="00791251"/>
    <w:rsid w:val="0079136A"/>
    <w:rsid w:val="00791E9B"/>
    <w:rsid w:val="00791F8B"/>
    <w:rsid w:val="00793084"/>
    <w:rsid w:val="00793331"/>
    <w:rsid w:val="00793570"/>
    <w:rsid w:val="007937EE"/>
    <w:rsid w:val="0079388C"/>
    <w:rsid w:val="00794090"/>
    <w:rsid w:val="00795598"/>
    <w:rsid w:val="007955C9"/>
    <w:rsid w:val="00795E9C"/>
    <w:rsid w:val="00796602"/>
    <w:rsid w:val="0079665E"/>
    <w:rsid w:val="00796CD0"/>
    <w:rsid w:val="00797305"/>
    <w:rsid w:val="00797336"/>
    <w:rsid w:val="00797A27"/>
    <w:rsid w:val="00797B6D"/>
    <w:rsid w:val="00797C91"/>
    <w:rsid w:val="00797F32"/>
    <w:rsid w:val="007A0976"/>
    <w:rsid w:val="007A2FAD"/>
    <w:rsid w:val="007A3A61"/>
    <w:rsid w:val="007A3F35"/>
    <w:rsid w:val="007A43A0"/>
    <w:rsid w:val="007A470B"/>
    <w:rsid w:val="007A4F5B"/>
    <w:rsid w:val="007A57AA"/>
    <w:rsid w:val="007A6A92"/>
    <w:rsid w:val="007A722D"/>
    <w:rsid w:val="007A7517"/>
    <w:rsid w:val="007A7978"/>
    <w:rsid w:val="007A79F3"/>
    <w:rsid w:val="007B021F"/>
    <w:rsid w:val="007B0733"/>
    <w:rsid w:val="007B0C3D"/>
    <w:rsid w:val="007B0FF7"/>
    <w:rsid w:val="007B10E8"/>
    <w:rsid w:val="007B16C2"/>
    <w:rsid w:val="007B18BA"/>
    <w:rsid w:val="007B2031"/>
    <w:rsid w:val="007B235A"/>
    <w:rsid w:val="007B2465"/>
    <w:rsid w:val="007B2605"/>
    <w:rsid w:val="007B2871"/>
    <w:rsid w:val="007B321E"/>
    <w:rsid w:val="007B3D7C"/>
    <w:rsid w:val="007B3EA6"/>
    <w:rsid w:val="007B4000"/>
    <w:rsid w:val="007B41D4"/>
    <w:rsid w:val="007B4D0E"/>
    <w:rsid w:val="007B4D9E"/>
    <w:rsid w:val="007B520B"/>
    <w:rsid w:val="007B5891"/>
    <w:rsid w:val="007B5906"/>
    <w:rsid w:val="007B5A5D"/>
    <w:rsid w:val="007B60DA"/>
    <w:rsid w:val="007B626E"/>
    <w:rsid w:val="007B632D"/>
    <w:rsid w:val="007B64E8"/>
    <w:rsid w:val="007B6E4C"/>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4367"/>
    <w:rsid w:val="007C443B"/>
    <w:rsid w:val="007C48AF"/>
    <w:rsid w:val="007C4D17"/>
    <w:rsid w:val="007C4F9A"/>
    <w:rsid w:val="007C5261"/>
    <w:rsid w:val="007C53F9"/>
    <w:rsid w:val="007C578D"/>
    <w:rsid w:val="007C5AD9"/>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C48"/>
    <w:rsid w:val="007D2D47"/>
    <w:rsid w:val="007D314C"/>
    <w:rsid w:val="007D34C5"/>
    <w:rsid w:val="007D42CF"/>
    <w:rsid w:val="007D4366"/>
    <w:rsid w:val="007D48FD"/>
    <w:rsid w:val="007D4EB1"/>
    <w:rsid w:val="007D5CE9"/>
    <w:rsid w:val="007D5E80"/>
    <w:rsid w:val="007D623A"/>
    <w:rsid w:val="007D625B"/>
    <w:rsid w:val="007D630E"/>
    <w:rsid w:val="007D641F"/>
    <w:rsid w:val="007D64EF"/>
    <w:rsid w:val="007D6E49"/>
    <w:rsid w:val="007D715C"/>
    <w:rsid w:val="007D7258"/>
    <w:rsid w:val="007E06FA"/>
    <w:rsid w:val="007E0893"/>
    <w:rsid w:val="007E0910"/>
    <w:rsid w:val="007E0D9C"/>
    <w:rsid w:val="007E0E8E"/>
    <w:rsid w:val="007E13DD"/>
    <w:rsid w:val="007E196E"/>
    <w:rsid w:val="007E1E29"/>
    <w:rsid w:val="007E1E54"/>
    <w:rsid w:val="007E2C0C"/>
    <w:rsid w:val="007E2F00"/>
    <w:rsid w:val="007E35BF"/>
    <w:rsid w:val="007E3875"/>
    <w:rsid w:val="007E4044"/>
    <w:rsid w:val="007E4371"/>
    <w:rsid w:val="007E45F1"/>
    <w:rsid w:val="007E4816"/>
    <w:rsid w:val="007E4C40"/>
    <w:rsid w:val="007E4C6E"/>
    <w:rsid w:val="007E4E8B"/>
    <w:rsid w:val="007E4FD6"/>
    <w:rsid w:val="007E537F"/>
    <w:rsid w:val="007E5529"/>
    <w:rsid w:val="007E582B"/>
    <w:rsid w:val="007E5A9B"/>
    <w:rsid w:val="007E6A72"/>
    <w:rsid w:val="007E719D"/>
    <w:rsid w:val="007E71F0"/>
    <w:rsid w:val="007E7517"/>
    <w:rsid w:val="007E7585"/>
    <w:rsid w:val="007F0B81"/>
    <w:rsid w:val="007F0F43"/>
    <w:rsid w:val="007F11B2"/>
    <w:rsid w:val="007F1C1E"/>
    <w:rsid w:val="007F269F"/>
    <w:rsid w:val="007F2B7B"/>
    <w:rsid w:val="007F3437"/>
    <w:rsid w:val="007F3C7E"/>
    <w:rsid w:val="007F3E87"/>
    <w:rsid w:val="007F446B"/>
    <w:rsid w:val="007F453C"/>
    <w:rsid w:val="007F4576"/>
    <w:rsid w:val="007F464D"/>
    <w:rsid w:val="007F4ABF"/>
    <w:rsid w:val="007F4E89"/>
    <w:rsid w:val="007F545B"/>
    <w:rsid w:val="007F5C95"/>
    <w:rsid w:val="007F5F01"/>
    <w:rsid w:val="007F60FD"/>
    <w:rsid w:val="007F64AB"/>
    <w:rsid w:val="007F6D12"/>
    <w:rsid w:val="007F7118"/>
    <w:rsid w:val="007F738E"/>
    <w:rsid w:val="007F73EB"/>
    <w:rsid w:val="007F7521"/>
    <w:rsid w:val="007F78E3"/>
    <w:rsid w:val="007F7921"/>
    <w:rsid w:val="0080072E"/>
    <w:rsid w:val="0080100E"/>
    <w:rsid w:val="00802045"/>
    <w:rsid w:val="00802658"/>
    <w:rsid w:val="008027F2"/>
    <w:rsid w:val="00802853"/>
    <w:rsid w:val="00802A34"/>
    <w:rsid w:val="00802BCB"/>
    <w:rsid w:val="00802D26"/>
    <w:rsid w:val="00802F02"/>
    <w:rsid w:val="00803064"/>
    <w:rsid w:val="008031E8"/>
    <w:rsid w:val="00803708"/>
    <w:rsid w:val="008043A4"/>
    <w:rsid w:val="00804D0D"/>
    <w:rsid w:val="008057EA"/>
    <w:rsid w:val="008058CC"/>
    <w:rsid w:val="008059D4"/>
    <w:rsid w:val="00805BD2"/>
    <w:rsid w:val="00805BDD"/>
    <w:rsid w:val="00805DBE"/>
    <w:rsid w:val="00805DC6"/>
    <w:rsid w:val="00805EEF"/>
    <w:rsid w:val="00806271"/>
    <w:rsid w:val="008066B9"/>
    <w:rsid w:val="00806AB9"/>
    <w:rsid w:val="00806DBB"/>
    <w:rsid w:val="00807449"/>
    <w:rsid w:val="00807B9C"/>
    <w:rsid w:val="0081093B"/>
    <w:rsid w:val="0081119D"/>
    <w:rsid w:val="0081151B"/>
    <w:rsid w:val="00811B96"/>
    <w:rsid w:val="00811CC6"/>
    <w:rsid w:val="00812340"/>
    <w:rsid w:val="00812607"/>
    <w:rsid w:val="00812740"/>
    <w:rsid w:val="00812AD0"/>
    <w:rsid w:val="00812E9E"/>
    <w:rsid w:val="0081308D"/>
    <w:rsid w:val="0081473D"/>
    <w:rsid w:val="00814940"/>
    <w:rsid w:val="00814E23"/>
    <w:rsid w:val="00815470"/>
    <w:rsid w:val="008158D8"/>
    <w:rsid w:val="00815D0A"/>
    <w:rsid w:val="00815E0D"/>
    <w:rsid w:val="00817479"/>
    <w:rsid w:val="00817773"/>
    <w:rsid w:val="00817BCB"/>
    <w:rsid w:val="008204F4"/>
    <w:rsid w:val="0082079B"/>
    <w:rsid w:val="00820A03"/>
    <w:rsid w:val="00820BB1"/>
    <w:rsid w:val="008211E0"/>
    <w:rsid w:val="00821201"/>
    <w:rsid w:val="008212BE"/>
    <w:rsid w:val="008217E2"/>
    <w:rsid w:val="00821818"/>
    <w:rsid w:val="00822CF0"/>
    <w:rsid w:val="0082355F"/>
    <w:rsid w:val="008238D5"/>
    <w:rsid w:val="008241D5"/>
    <w:rsid w:val="008241D8"/>
    <w:rsid w:val="00824314"/>
    <w:rsid w:val="0082461F"/>
    <w:rsid w:val="00824F86"/>
    <w:rsid w:val="008259B6"/>
    <w:rsid w:val="00825AC6"/>
    <w:rsid w:val="00825CCD"/>
    <w:rsid w:val="00825F55"/>
    <w:rsid w:val="008263C1"/>
    <w:rsid w:val="00826EFA"/>
    <w:rsid w:val="008270C8"/>
    <w:rsid w:val="008271C8"/>
    <w:rsid w:val="008271F2"/>
    <w:rsid w:val="008276F5"/>
    <w:rsid w:val="00827E67"/>
    <w:rsid w:val="00830A7A"/>
    <w:rsid w:val="00830AC4"/>
    <w:rsid w:val="008316F2"/>
    <w:rsid w:val="008316FC"/>
    <w:rsid w:val="00831D08"/>
    <w:rsid w:val="008323EF"/>
    <w:rsid w:val="00832408"/>
    <w:rsid w:val="00832A76"/>
    <w:rsid w:val="00832C8D"/>
    <w:rsid w:val="00833322"/>
    <w:rsid w:val="00833754"/>
    <w:rsid w:val="00833FEE"/>
    <w:rsid w:val="00834325"/>
    <w:rsid w:val="0083472D"/>
    <w:rsid w:val="008350BC"/>
    <w:rsid w:val="00835653"/>
    <w:rsid w:val="00835B62"/>
    <w:rsid w:val="00835D41"/>
    <w:rsid w:val="00836244"/>
    <w:rsid w:val="00836362"/>
    <w:rsid w:val="008364AC"/>
    <w:rsid w:val="0083664A"/>
    <w:rsid w:val="00836C0D"/>
    <w:rsid w:val="00837918"/>
    <w:rsid w:val="0084019B"/>
    <w:rsid w:val="0084054B"/>
    <w:rsid w:val="00841139"/>
    <w:rsid w:val="0084122A"/>
    <w:rsid w:val="00841460"/>
    <w:rsid w:val="00841674"/>
    <w:rsid w:val="00841742"/>
    <w:rsid w:val="008424A0"/>
    <w:rsid w:val="008427B7"/>
    <w:rsid w:val="00842FAA"/>
    <w:rsid w:val="008434EB"/>
    <w:rsid w:val="00843DE3"/>
    <w:rsid w:val="00844516"/>
    <w:rsid w:val="00844D26"/>
    <w:rsid w:val="00844F36"/>
    <w:rsid w:val="00845037"/>
    <w:rsid w:val="0084555C"/>
    <w:rsid w:val="0084577A"/>
    <w:rsid w:val="0084595A"/>
    <w:rsid w:val="008459EB"/>
    <w:rsid w:val="00845EF4"/>
    <w:rsid w:val="00845F50"/>
    <w:rsid w:val="00846501"/>
    <w:rsid w:val="00846A4E"/>
    <w:rsid w:val="00846A83"/>
    <w:rsid w:val="00846AFC"/>
    <w:rsid w:val="008474D2"/>
    <w:rsid w:val="00847965"/>
    <w:rsid w:val="00847993"/>
    <w:rsid w:val="00850065"/>
    <w:rsid w:val="008501C8"/>
    <w:rsid w:val="008503AB"/>
    <w:rsid w:val="008506FB"/>
    <w:rsid w:val="00850C91"/>
    <w:rsid w:val="00851075"/>
    <w:rsid w:val="008510F6"/>
    <w:rsid w:val="008513F6"/>
    <w:rsid w:val="00851B75"/>
    <w:rsid w:val="00851D62"/>
    <w:rsid w:val="00851ED2"/>
    <w:rsid w:val="008521AD"/>
    <w:rsid w:val="008521C4"/>
    <w:rsid w:val="00852465"/>
    <w:rsid w:val="008524B3"/>
    <w:rsid w:val="0085297A"/>
    <w:rsid w:val="00852B63"/>
    <w:rsid w:val="00853266"/>
    <w:rsid w:val="00853561"/>
    <w:rsid w:val="008547ED"/>
    <w:rsid w:val="0085491B"/>
    <w:rsid w:val="008550A6"/>
    <w:rsid w:val="0085579B"/>
    <w:rsid w:val="00855B05"/>
    <w:rsid w:val="00855B99"/>
    <w:rsid w:val="0085607A"/>
    <w:rsid w:val="008563AB"/>
    <w:rsid w:val="00856488"/>
    <w:rsid w:val="0085667D"/>
    <w:rsid w:val="00856AC2"/>
    <w:rsid w:val="0085734D"/>
    <w:rsid w:val="00857441"/>
    <w:rsid w:val="00861F45"/>
    <w:rsid w:val="00862155"/>
    <w:rsid w:val="00862647"/>
    <w:rsid w:val="00862A13"/>
    <w:rsid w:val="00862F22"/>
    <w:rsid w:val="00863842"/>
    <w:rsid w:val="00863E85"/>
    <w:rsid w:val="00863FDF"/>
    <w:rsid w:val="0086409B"/>
    <w:rsid w:val="00864569"/>
    <w:rsid w:val="00864E45"/>
    <w:rsid w:val="00865876"/>
    <w:rsid w:val="008659B2"/>
    <w:rsid w:val="00865ED0"/>
    <w:rsid w:val="0086638A"/>
    <w:rsid w:val="00866768"/>
    <w:rsid w:val="00866ACC"/>
    <w:rsid w:val="00867109"/>
    <w:rsid w:val="00867191"/>
    <w:rsid w:val="00867A28"/>
    <w:rsid w:val="0087085A"/>
    <w:rsid w:val="00870918"/>
    <w:rsid w:val="00870D48"/>
    <w:rsid w:val="00871133"/>
    <w:rsid w:val="00871264"/>
    <w:rsid w:val="00871688"/>
    <w:rsid w:val="00871C18"/>
    <w:rsid w:val="008720F3"/>
    <w:rsid w:val="00873385"/>
    <w:rsid w:val="00873485"/>
    <w:rsid w:val="00873737"/>
    <w:rsid w:val="00873BFE"/>
    <w:rsid w:val="00873BFF"/>
    <w:rsid w:val="00873D76"/>
    <w:rsid w:val="00873E89"/>
    <w:rsid w:val="00873F0F"/>
    <w:rsid w:val="00874135"/>
    <w:rsid w:val="0087427D"/>
    <w:rsid w:val="0087435E"/>
    <w:rsid w:val="00874449"/>
    <w:rsid w:val="008746BE"/>
    <w:rsid w:val="008749DF"/>
    <w:rsid w:val="00874E19"/>
    <w:rsid w:val="00874ED6"/>
    <w:rsid w:val="00874FF1"/>
    <w:rsid w:val="00875E39"/>
    <w:rsid w:val="00875FDC"/>
    <w:rsid w:val="00876283"/>
    <w:rsid w:val="0087664F"/>
    <w:rsid w:val="00876867"/>
    <w:rsid w:val="00876A89"/>
    <w:rsid w:val="00876B26"/>
    <w:rsid w:val="00876CB6"/>
    <w:rsid w:val="00876F7D"/>
    <w:rsid w:val="00877565"/>
    <w:rsid w:val="00877757"/>
    <w:rsid w:val="00877A90"/>
    <w:rsid w:val="00877D07"/>
    <w:rsid w:val="00880150"/>
    <w:rsid w:val="00880447"/>
    <w:rsid w:val="008816EA"/>
    <w:rsid w:val="00881945"/>
    <w:rsid w:val="00881A05"/>
    <w:rsid w:val="00881A5B"/>
    <w:rsid w:val="00881EC8"/>
    <w:rsid w:val="00882248"/>
    <w:rsid w:val="00882362"/>
    <w:rsid w:val="008825BC"/>
    <w:rsid w:val="008828EA"/>
    <w:rsid w:val="00882D6E"/>
    <w:rsid w:val="0088316D"/>
    <w:rsid w:val="008831CC"/>
    <w:rsid w:val="00883C78"/>
    <w:rsid w:val="00884234"/>
    <w:rsid w:val="00884838"/>
    <w:rsid w:val="00884BCE"/>
    <w:rsid w:val="00884FF4"/>
    <w:rsid w:val="00885597"/>
    <w:rsid w:val="008857C0"/>
    <w:rsid w:val="00885CB8"/>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4BE"/>
    <w:rsid w:val="008914F3"/>
    <w:rsid w:val="008915F1"/>
    <w:rsid w:val="008917B4"/>
    <w:rsid w:val="00891C8F"/>
    <w:rsid w:val="00892185"/>
    <w:rsid w:val="008924C0"/>
    <w:rsid w:val="00892D56"/>
    <w:rsid w:val="00893187"/>
    <w:rsid w:val="008931D5"/>
    <w:rsid w:val="008934F6"/>
    <w:rsid w:val="0089353E"/>
    <w:rsid w:val="00893899"/>
    <w:rsid w:val="00893C14"/>
    <w:rsid w:val="00894F72"/>
    <w:rsid w:val="00895011"/>
    <w:rsid w:val="00895798"/>
    <w:rsid w:val="00896EDA"/>
    <w:rsid w:val="00897097"/>
    <w:rsid w:val="0089782E"/>
    <w:rsid w:val="008979E3"/>
    <w:rsid w:val="00897A24"/>
    <w:rsid w:val="00897BB1"/>
    <w:rsid w:val="00897DA3"/>
    <w:rsid w:val="00897E25"/>
    <w:rsid w:val="008A00AE"/>
    <w:rsid w:val="008A00F1"/>
    <w:rsid w:val="008A0825"/>
    <w:rsid w:val="008A0D54"/>
    <w:rsid w:val="008A0DAA"/>
    <w:rsid w:val="008A0FB1"/>
    <w:rsid w:val="008A1E7A"/>
    <w:rsid w:val="008A2427"/>
    <w:rsid w:val="008A3109"/>
    <w:rsid w:val="008A344A"/>
    <w:rsid w:val="008A3889"/>
    <w:rsid w:val="008A38EB"/>
    <w:rsid w:val="008A45AD"/>
    <w:rsid w:val="008A47D1"/>
    <w:rsid w:val="008A4CB9"/>
    <w:rsid w:val="008A4D94"/>
    <w:rsid w:val="008A575E"/>
    <w:rsid w:val="008A5B0C"/>
    <w:rsid w:val="008A5CF4"/>
    <w:rsid w:val="008A5F16"/>
    <w:rsid w:val="008A62D7"/>
    <w:rsid w:val="008A6AF9"/>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4809"/>
    <w:rsid w:val="008B4A6C"/>
    <w:rsid w:val="008B4C2A"/>
    <w:rsid w:val="008B518C"/>
    <w:rsid w:val="008B54E0"/>
    <w:rsid w:val="008B5623"/>
    <w:rsid w:val="008B586D"/>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D12"/>
    <w:rsid w:val="008C2F3D"/>
    <w:rsid w:val="008C342A"/>
    <w:rsid w:val="008C3C40"/>
    <w:rsid w:val="008C4521"/>
    <w:rsid w:val="008C51D8"/>
    <w:rsid w:val="008C5BBC"/>
    <w:rsid w:val="008C6131"/>
    <w:rsid w:val="008C613D"/>
    <w:rsid w:val="008C680D"/>
    <w:rsid w:val="008C6B48"/>
    <w:rsid w:val="008C6C26"/>
    <w:rsid w:val="008C7695"/>
    <w:rsid w:val="008C780B"/>
    <w:rsid w:val="008C78E9"/>
    <w:rsid w:val="008C79F5"/>
    <w:rsid w:val="008C7E04"/>
    <w:rsid w:val="008C7ECA"/>
    <w:rsid w:val="008D00BE"/>
    <w:rsid w:val="008D04CA"/>
    <w:rsid w:val="008D04FD"/>
    <w:rsid w:val="008D0B5B"/>
    <w:rsid w:val="008D0CA9"/>
    <w:rsid w:val="008D1336"/>
    <w:rsid w:val="008D1693"/>
    <w:rsid w:val="008D22C4"/>
    <w:rsid w:val="008D270D"/>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B2"/>
    <w:rsid w:val="008E3B9B"/>
    <w:rsid w:val="008E3F29"/>
    <w:rsid w:val="008E409D"/>
    <w:rsid w:val="008E40B9"/>
    <w:rsid w:val="008E413A"/>
    <w:rsid w:val="008E453D"/>
    <w:rsid w:val="008E49FF"/>
    <w:rsid w:val="008E4DA8"/>
    <w:rsid w:val="008E4EAD"/>
    <w:rsid w:val="008E54F0"/>
    <w:rsid w:val="008E5740"/>
    <w:rsid w:val="008E6B16"/>
    <w:rsid w:val="008E6EB6"/>
    <w:rsid w:val="008E74D5"/>
    <w:rsid w:val="008E7723"/>
    <w:rsid w:val="008E7C2A"/>
    <w:rsid w:val="008E7D0F"/>
    <w:rsid w:val="008F03F3"/>
    <w:rsid w:val="008F0FB7"/>
    <w:rsid w:val="008F1101"/>
    <w:rsid w:val="008F151C"/>
    <w:rsid w:val="008F2274"/>
    <w:rsid w:val="008F280D"/>
    <w:rsid w:val="008F2B03"/>
    <w:rsid w:val="008F3624"/>
    <w:rsid w:val="008F3C39"/>
    <w:rsid w:val="008F3CFF"/>
    <w:rsid w:val="008F3E41"/>
    <w:rsid w:val="008F40DE"/>
    <w:rsid w:val="008F4394"/>
    <w:rsid w:val="008F4941"/>
    <w:rsid w:val="008F4C2F"/>
    <w:rsid w:val="008F533B"/>
    <w:rsid w:val="008F5426"/>
    <w:rsid w:val="008F543F"/>
    <w:rsid w:val="008F5CFE"/>
    <w:rsid w:val="008F5D4F"/>
    <w:rsid w:val="008F6066"/>
    <w:rsid w:val="008F63ED"/>
    <w:rsid w:val="008F6D49"/>
    <w:rsid w:val="008F72A8"/>
    <w:rsid w:val="008F73D6"/>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E3B"/>
    <w:rsid w:val="0090679C"/>
    <w:rsid w:val="009072BE"/>
    <w:rsid w:val="0090772A"/>
    <w:rsid w:val="00907B5C"/>
    <w:rsid w:val="00910355"/>
    <w:rsid w:val="00910496"/>
    <w:rsid w:val="00911428"/>
    <w:rsid w:val="0091184F"/>
    <w:rsid w:val="00911F93"/>
    <w:rsid w:val="00912098"/>
    <w:rsid w:val="009120E4"/>
    <w:rsid w:val="0091225B"/>
    <w:rsid w:val="009128EA"/>
    <w:rsid w:val="0091363D"/>
    <w:rsid w:val="00913693"/>
    <w:rsid w:val="00913A6E"/>
    <w:rsid w:val="00913EA3"/>
    <w:rsid w:val="0091490C"/>
    <w:rsid w:val="0091595D"/>
    <w:rsid w:val="00915D31"/>
    <w:rsid w:val="00915D5C"/>
    <w:rsid w:val="00915EE1"/>
    <w:rsid w:val="00915F83"/>
    <w:rsid w:val="00915FDD"/>
    <w:rsid w:val="009161EE"/>
    <w:rsid w:val="0091649E"/>
    <w:rsid w:val="00916783"/>
    <w:rsid w:val="00916C22"/>
    <w:rsid w:val="00917556"/>
    <w:rsid w:val="00917D55"/>
    <w:rsid w:val="00917DB7"/>
    <w:rsid w:val="00920688"/>
    <w:rsid w:val="00920882"/>
    <w:rsid w:val="00920BC8"/>
    <w:rsid w:val="00920C25"/>
    <w:rsid w:val="0092261C"/>
    <w:rsid w:val="00922B14"/>
    <w:rsid w:val="00922FDD"/>
    <w:rsid w:val="0092339E"/>
    <w:rsid w:val="0092356E"/>
    <w:rsid w:val="00923934"/>
    <w:rsid w:val="00923A2A"/>
    <w:rsid w:val="00923F9E"/>
    <w:rsid w:val="0092447F"/>
    <w:rsid w:val="009246D6"/>
    <w:rsid w:val="00924A8F"/>
    <w:rsid w:val="0092562D"/>
    <w:rsid w:val="0092657A"/>
    <w:rsid w:val="009268A8"/>
    <w:rsid w:val="009268CF"/>
    <w:rsid w:val="00927063"/>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BA"/>
    <w:rsid w:val="00932D89"/>
    <w:rsid w:val="0093340A"/>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5A9"/>
    <w:rsid w:val="00936731"/>
    <w:rsid w:val="009367EF"/>
    <w:rsid w:val="00937021"/>
    <w:rsid w:val="00937267"/>
    <w:rsid w:val="00937311"/>
    <w:rsid w:val="0093759A"/>
    <w:rsid w:val="00937D48"/>
    <w:rsid w:val="00937D6B"/>
    <w:rsid w:val="009408AE"/>
    <w:rsid w:val="00940F63"/>
    <w:rsid w:val="00940F6C"/>
    <w:rsid w:val="009418F9"/>
    <w:rsid w:val="00942058"/>
    <w:rsid w:val="009421B1"/>
    <w:rsid w:val="009425A6"/>
    <w:rsid w:val="009426FC"/>
    <w:rsid w:val="00942CCE"/>
    <w:rsid w:val="00943646"/>
    <w:rsid w:val="009437BA"/>
    <w:rsid w:val="00943DB6"/>
    <w:rsid w:val="00944686"/>
    <w:rsid w:val="00944AA9"/>
    <w:rsid w:val="00944C8F"/>
    <w:rsid w:val="00945010"/>
    <w:rsid w:val="00945414"/>
    <w:rsid w:val="00945597"/>
    <w:rsid w:val="00945639"/>
    <w:rsid w:val="0094632F"/>
    <w:rsid w:val="009463D5"/>
    <w:rsid w:val="009464BD"/>
    <w:rsid w:val="009465CF"/>
    <w:rsid w:val="009470F9"/>
    <w:rsid w:val="0094719E"/>
    <w:rsid w:val="0094741C"/>
    <w:rsid w:val="0094744A"/>
    <w:rsid w:val="00947A9E"/>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122A"/>
    <w:rsid w:val="0096166C"/>
    <w:rsid w:val="009616B9"/>
    <w:rsid w:val="009618A7"/>
    <w:rsid w:val="009618DB"/>
    <w:rsid w:val="00961B7E"/>
    <w:rsid w:val="00961CAC"/>
    <w:rsid w:val="009620A9"/>
    <w:rsid w:val="0096268C"/>
    <w:rsid w:val="00962798"/>
    <w:rsid w:val="00962E9F"/>
    <w:rsid w:val="00962ED7"/>
    <w:rsid w:val="00964E25"/>
    <w:rsid w:val="009654FB"/>
    <w:rsid w:val="009658A9"/>
    <w:rsid w:val="00965A76"/>
    <w:rsid w:val="00965F2A"/>
    <w:rsid w:val="00965F8A"/>
    <w:rsid w:val="009660F5"/>
    <w:rsid w:val="0096629A"/>
    <w:rsid w:val="00966305"/>
    <w:rsid w:val="0096662D"/>
    <w:rsid w:val="00966C3A"/>
    <w:rsid w:val="00967358"/>
    <w:rsid w:val="0096782B"/>
    <w:rsid w:val="00967A65"/>
    <w:rsid w:val="00967CAA"/>
    <w:rsid w:val="00967CCC"/>
    <w:rsid w:val="00970019"/>
    <w:rsid w:val="0097062E"/>
    <w:rsid w:val="0097072F"/>
    <w:rsid w:val="009707A0"/>
    <w:rsid w:val="009711B0"/>
    <w:rsid w:val="0097144B"/>
    <w:rsid w:val="009716A9"/>
    <w:rsid w:val="00971780"/>
    <w:rsid w:val="00972452"/>
    <w:rsid w:val="00972872"/>
    <w:rsid w:val="00972AA9"/>
    <w:rsid w:val="00972AF8"/>
    <w:rsid w:val="00972B9B"/>
    <w:rsid w:val="00972D2D"/>
    <w:rsid w:val="00973188"/>
    <w:rsid w:val="00973212"/>
    <w:rsid w:val="00973914"/>
    <w:rsid w:val="00973989"/>
    <w:rsid w:val="00973A4E"/>
    <w:rsid w:val="00973BBC"/>
    <w:rsid w:val="0097400C"/>
    <w:rsid w:val="00974237"/>
    <w:rsid w:val="00974E24"/>
    <w:rsid w:val="00975C0C"/>
    <w:rsid w:val="00975E9A"/>
    <w:rsid w:val="009761EE"/>
    <w:rsid w:val="009761F2"/>
    <w:rsid w:val="009768CC"/>
    <w:rsid w:val="00976BB7"/>
    <w:rsid w:val="00977213"/>
    <w:rsid w:val="00977234"/>
    <w:rsid w:val="00977471"/>
    <w:rsid w:val="00977860"/>
    <w:rsid w:val="00977DDF"/>
    <w:rsid w:val="00977E72"/>
    <w:rsid w:val="00977F48"/>
    <w:rsid w:val="00980594"/>
    <w:rsid w:val="009806B2"/>
    <w:rsid w:val="00980818"/>
    <w:rsid w:val="00980B1A"/>
    <w:rsid w:val="00980E33"/>
    <w:rsid w:val="00980F6D"/>
    <w:rsid w:val="00981261"/>
    <w:rsid w:val="00981C08"/>
    <w:rsid w:val="00983A39"/>
    <w:rsid w:val="00983D90"/>
    <w:rsid w:val="00983F1F"/>
    <w:rsid w:val="00984025"/>
    <w:rsid w:val="00984426"/>
    <w:rsid w:val="009847F4"/>
    <w:rsid w:val="00984BB2"/>
    <w:rsid w:val="0098509E"/>
    <w:rsid w:val="0098514E"/>
    <w:rsid w:val="00986B16"/>
    <w:rsid w:val="00986DB0"/>
    <w:rsid w:val="00986E0A"/>
    <w:rsid w:val="0098729B"/>
    <w:rsid w:val="0098763F"/>
    <w:rsid w:val="00987786"/>
    <w:rsid w:val="009878C1"/>
    <w:rsid w:val="009879F4"/>
    <w:rsid w:val="00987DA4"/>
    <w:rsid w:val="00990107"/>
    <w:rsid w:val="0099091A"/>
    <w:rsid w:val="009912C8"/>
    <w:rsid w:val="00991625"/>
    <w:rsid w:val="0099213A"/>
    <w:rsid w:val="00992A94"/>
    <w:rsid w:val="00992AC5"/>
    <w:rsid w:val="00992AE2"/>
    <w:rsid w:val="00993492"/>
    <w:rsid w:val="00993FBD"/>
    <w:rsid w:val="009942A5"/>
    <w:rsid w:val="009946C9"/>
    <w:rsid w:val="009961CD"/>
    <w:rsid w:val="00997292"/>
    <w:rsid w:val="009972A0"/>
    <w:rsid w:val="00997873"/>
    <w:rsid w:val="0099798D"/>
    <w:rsid w:val="009A0096"/>
    <w:rsid w:val="009A0649"/>
    <w:rsid w:val="009A0A38"/>
    <w:rsid w:val="009A0D98"/>
    <w:rsid w:val="009A0DC3"/>
    <w:rsid w:val="009A1611"/>
    <w:rsid w:val="009A167A"/>
    <w:rsid w:val="009A19ED"/>
    <w:rsid w:val="009A1E4D"/>
    <w:rsid w:val="009A2C47"/>
    <w:rsid w:val="009A2E9C"/>
    <w:rsid w:val="009A2F19"/>
    <w:rsid w:val="009A31CD"/>
    <w:rsid w:val="009A3424"/>
    <w:rsid w:val="009A38BD"/>
    <w:rsid w:val="009A39A3"/>
    <w:rsid w:val="009A3DDA"/>
    <w:rsid w:val="009A3FA6"/>
    <w:rsid w:val="009A4C66"/>
    <w:rsid w:val="009A5810"/>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7A2"/>
    <w:rsid w:val="009B0FB5"/>
    <w:rsid w:val="009B0FF7"/>
    <w:rsid w:val="009B138D"/>
    <w:rsid w:val="009B143A"/>
    <w:rsid w:val="009B1480"/>
    <w:rsid w:val="009B190C"/>
    <w:rsid w:val="009B1AC5"/>
    <w:rsid w:val="009B1F1E"/>
    <w:rsid w:val="009B1F67"/>
    <w:rsid w:val="009B229D"/>
    <w:rsid w:val="009B2A4C"/>
    <w:rsid w:val="009B35A4"/>
    <w:rsid w:val="009B3673"/>
    <w:rsid w:val="009B3702"/>
    <w:rsid w:val="009B421D"/>
    <w:rsid w:val="009B4650"/>
    <w:rsid w:val="009B482D"/>
    <w:rsid w:val="009B4B85"/>
    <w:rsid w:val="009B56D2"/>
    <w:rsid w:val="009B570F"/>
    <w:rsid w:val="009B5BE5"/>
    <w:rsid w:val="009B5DB0"/>
    <w:rsid w:val="009B61C5"/>
    <w:rsid w:val="009B623B"/>
    <w:rsid w:val="009B6255"/>
    <w:rsid w:val="009B66BD"/>
    <w:rsid w:val="009B67CF"/>
    <w:rsid w:val="009B73BE"/>
    <w:rsid w:val="009B76DF"/>
    <w:rsid w:val="009B781A"/>
    <w:rsid w:val="009B7924"/>
    <w:rsid w:val="009C0466"/>
    <w:rsid w:val="009C0785"/>
    <w:rsid w:val="009C08FA"/>
    <w:rsid w:val="009C0ED4"/>
    <w:rsid w:val="009C12D3"/>
    <w:rsid w:val="009C16D5"/>
    <w:rsid w:val="009C2625"/>
    <w:rsid w:val="009C2DE1"/>
    <w:rsid w:val="009C329C"/>
    <w:rsid w:val="009C3404"/>
    <w:rsid w:val="009C3C4F"/>
    <w:rsid w:val="009C48C0"/>
    <w:rsid w:val="009C49E0"/>
    <w:rsid w:val="009C4A8B"/>
    <w:rsid w:val="009C5458"/>
    <w:rsid w:val="009C6CB7"/>
    <w:rsid w:val="009C6D1B"/>
    <w:rsid w:val="009C6D98"/>
    <w:rsid w:val="009D039E"/>
    <w:rsid w:val="009D0884"/>
    <w:rsid w:val="009D0B21"/>
    <w:rsid w:val="009D0CAD"/>
    <w:rsid w:val="009D0DC4"/>
    <w:rsid w:val="009D0FE7"/>
    <w:rsid w:val="009D139C"/>
    <w:rsid w:val="009D14E4"/>
    <w:rsid w:val="009D1580"/>
    <w:rsid w:val="009D173F"/>
    <w:rsid w:val="009D21FA"/>
    <w:rsid w:val="009D22EE"/>
    <w:rsid w:val="009D2453"/>
    <w:rsid w:val="009D2457"/>
    <w:rsid w:val="009D25A4"/>
    <w:rsid w:val="009D2646"/>
    <w:rsid w:val="009D27DB"/>
    <w:rsid w:val="009D2ED1"/>
    <w:rsid w:val="009D2FC6"/>
    <w:rsid w:val="009D3051"/>
    <w:rsid w:val="009D317D"/>
    <w:rsid w:val="009D32BE"/>
    <w:rsid w:val="009D36AF"/>
    <w:rsid w:val="009D3907"/>
    <w:rsid w:val="009D3975"/>
    <w:rsid w:val="009D3ECB"/>
    <w:rsid w:val="009D3F2D"/>
    <w:rsid w:val="009D420C"/>
    <w:rsid w:val="009D4216"/>
    <w:rsid w:val="009D441E"/>
    <w:rsid w:val="009D462E"/>
    <w:rsid w:val="009D463A"/>
    <w:rsid w:val="009D465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42"/>
    <w:rsid w:val="009E5087"/>
    <w:rsid w:val="009E56AE"/>
    <w:rsid w:val="009E580F"/>
    <w:rsid w:val="009E60CB"/>
    <w:rsid w:val="009E60EE"/>
    <w:rsid w:val="009E64C7"/>
    <w:rsid w:val="009E672D"/>
    <w:rsid w:val="009E6CD9"/>
    <w:rsid w:val="009E6F55"/>
    <w:rsid w:val="009E72FD"/>
    <w:rsid w:val="009E73B6"/>
    <w:rsid w:val="009E79B4"/>
    <w:rsid w:val="009F0671"/>
    <w:rsid w:val="009F0AB2"/>
    <w:rsid w:val="009F0B64"/>
    <w:rsid w:val="009F101F"/>
    <w:rsid w:val="009F10E1"/>
    <w:rsid w:val="009F1182"/>
    <w:rsid w:val="009F1781"/>
    <w:rsid w:val="009F202A"/>
    <w:rsid w:val="009F2043"/>
    <w:rsid w:val="009F23D3"/>
    <w:rsid w:val="009F240B"/>
    <w:rsid w:val="009F258B"/>
    <w:rsid w:val="009F2DAE"/>
    <w:rsid w:val="009F2EDA"/>
    <w:rsid w:val="009F2FF5"/>
    <w:rsid w:val="009F3608"/>
    <w:rsid w:val="009F36F4"/>
    <w:rsid w:val="009F375E"/>
    <w:rsid w:val="009F408D"/>
    <w:rsid w:val="009F41F7"/>
    <w:rsid w:val="009F455E"/>
    <w:rsid w:val="009F461A"/>
    <w:rsid w:val="009F4D82"/>
    <w:rsid w:val="009F50E3"/>
    <w:rsid w:val="009F52B9"/>
    <w:rsid w:val="009F55B6"/>
    <w:rsid w:val="009F5988"/>
    <w:rsid w:val="009F5AD3"/>
    <w:rsid w:val="009F5DE9"/>
    <w:rsid w:val="009F5EAF"/>
    <w:rsid w:val="009F5FB0"/>
    <w:rsid w:val="009F657F"/>
    <w:rsid w:val="009F6599"/>
    <w:rsid w:val="009F6A72"/>
    <w:rsid w:val="009F7035"/>
    <w:rsid w:val="009F750D"/>
    <w:rsid w:val="009F75EB"/>
    <w:rsid w:val="009F782A"/>
    <w:rsid w:val="00A0021C"/>
    <w:rsid w:val="00A0093C"/>
    <w:rsid w:val="00A00B66"/>
    <w:rsid w:val="00A00EF5"/>
    <w:rsid w:val="00A013E0"/>
    <w:rsid w:val="00A01401"/>
    <w:rsid w:val="00A015BB"/>
    <w:rsid w:val="00A018FC"/>
    <w:rsid w:val="00A01CBE"/>
    <w:rsid w:val="00A026F5"/>
    <w:rsid w:val="00A027BD"/>
    <w:rsid w:val="00A02AF1"/>
    <w:rsid w:val="00A02B02"/>
    <w:rsid w:val="00A02D93"/>
    <w:rsid w:val="00A03246"/>
    <w:rsid w:val="00A032AD"/>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536"/>
    <w:rsid w:val="00A0757C"/>
    <w:rsid w:val="00A078E7"/>
    <w:rsid w:val="00A105C8"/>
    <w:rsid w:val="00A11C3F"/>
    <w:rsid w:val="00A11CE5"/>
    <w:rsid w:val="00A12695"/>
    <w:rsid w:val="00A12DDF"/>
    <w:rsid w:val="00A13134"/>
    <w:rsid w:val="00A132F8"/>
    <w:rsid w:val="00A1465D"/>
    <w:rsid w:val="00A14ADB"/>
    <w:rsid w:val="00A14EB9"/>
    <w:rsid w:val="00A14EEA"/>
    <w:rsid w:val="00A15615"/>
    <w:rsid w:val="00A15880"/>
    <w:rsid w:val="00A15DCF"/>
    <w:rsid w:val="00A166C5"/>
    <w:rsid w:val="00A16D8C"/>
    <w:rsid w:val="00A17363"/>
    <w:rsid w:val="00A17516"/>
    <w:rsid w:val="00A17540"/>
    <w:rsid w:val="00A17A3C"/>
    <w:rsid w:val="00A17F8E"/>
    <w:rsid w:val="00A204B8"/>
    <w:rsid w:val="00A208A7"/>
    <w:rsid w:val="00A20D30"/>
    <w:rsid w:val="00A21B28"/>
    <w:rsid w:val="00A21D07"/>
    <w:rsid w:val="00A2226B"/>
    <w:rsid w:val="00A22688"/>
    <w:rsid w:val="00A22937"/>
    <w:rsid w:val="00A22F08"/>
    <w:rsid w:val="00A2309C"/>
    <w:rsid w:val="00A23311"/>
    <w:rsid w:val="00A233AC"/>
    <w:rsid w:val="00A23BE7"/>
    <w:rsid w:val="00A23D29"/>
    <w:rsid w:val="00A24015"/>
    <w:rsid w:val="00A24028"/>
    <w:rsid w:val="00A24852"/>
    <w:rsid w:val="00A248AE"/>
    <w:rsid w:val="00A24A00"/>
    <w:rsid w:val="00A25527"/>
    <w:rsid w:val="00A25822"/>
    <w:rsid w:val="00A25E3E"/>
    <w:rsid w:val="00A25EF7"/>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33D1"/>
    <w:rsid w:val="00A33999"/>
    <w:rsid w:val="00A33B53"/>
    <w:rsid w:val="00A33FD1"/>
    <w:rsid w:val="00A3413F"/>
    <w:rsid w:val="00A34765"/>
    <w:rsid w:val="00A34B70"/>
    <w:rsid w:val="00A34CA9"/>
    <w:rsid w:val="00A34CBC"/>
    <w:rsid w:val="00A35A73"/>
    <w:rsid w:val="00A35C1D"/>
    <w:rsid w:val="00A35CE5"/>
    <w:rsid w:val="00A36073"/>
    <w:rsid w:val="00A36399"/>
    <w:rsid w:val="00A373CA"/>
    <w:rsid w:val="00A3768D"/>
    <w:rsid w:val="00A37E3F"/>
    <w:rsid w:val="00A40030"/>
    <w:rsid w:val="00A40960"/>
    <w:rsid w:val="00A409FD"/>
    <w:rsid w:val="00A410C2"/>
    <w:rsid w:val="00A4150D"/>
    <w:rsid w:val="00A419C2"/>
    <w:rsid w:val="00A41E18"/>
    <w:rsid w:val="00A42181"/>
    <w:rsid w:val="00A421D5"/>
    <w:rsid w:val="00A42593"/>
    <w:rsid w:val="00A425B6"/>
    <w:rsid w:val="00A42958"/>
    <w:rsid w:val="00A42CFC"/>
    <w:rsid w:val="00A43451"/>
    <w:rsid w:val="00A43A4F"/>
    <w:rsid w:val="00A43FB7"/>
    <w:rsid w:val="00A44C08"/>
    <w:rsid w:val="00A453CE"/>
    <w:rsid w:val="00A45444"/>
    <w:rsid w:val="00A45684"/>
    <w:rsid w:val="00A45BB3"/>
    <w:rsid w:val="00A45C3E"/>
    <w:rsid w:val="00A45E65"/>
    <w:rsid w:val="00A45F07"/>
    <w:rsid w:val="00A468A5"/>
    <w:rsid w:val="00A46D3A"/>
    <w:rsid w:val="00A46ED7"/>
    <w:rsid w:val="00A473FA"/>
    <w:rsid w:val="00A50590"/>
    <w:rsid w:val="00A511FD"/>
    <w:rsid w:val="00A516BD"/>
    <w:rsid w:val="00A5238A"/>
    <w:rsid w:val="00A525DF"/>
    <w:rsid w:val="00A529C6"/>
    <w:rsid w:val="00A53036"/>
    <w:rsid w:val="00A53330"/>
    <w:rsid w:val="00A534D0"/>
    <w:rsid w:val="00A535A5"/>
    <w:rsid w:val="00A536E7"/>
    <w:rsid w:val="00A54065"/>
    <w:rsid w:val="00A55150"/>
    <w:rsid w:val="00A555F7"/>
    <w:rsid w:val="00A559E8"/>
    <w:rsid w:val="00A56352"/>
    <w:rsid w:val="00A56563"/>
    <w:rsid w:val="00A56938"/>
    <w:rsid w:val="00A56A20"/>
    <w:rsid w:val="00A56CED"/>
    <w:rsid w:val="00A572CA"/>
    <w:rsid w:val="00A5790C"/>
    <w:rsid w:val="00A57C31"/>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527"/>
    <w:rsid w:val="00A65101"/>
    <w:rsid w:val="00A65D3E"/>
    <w:rsid w:val="00A66DC9"/>
    <w:rsid w:val="00A67203"/>
    <w:rsid w:val="00A6724A"/>
    <w:rsid w:val="00A672D2"/>
    <w:rsid w:val="00A67471"/>
    <w:rsid w:val="00A67B34"/>
    <w:rsid w:val="00A67D3F"/>
    <w:rsid w:val="00A705D7"/>
    <w:rsid w:val="00A706AC"/>
    <w:rsid w:val="00A706BF"/>
    <w:rsid w:val="00A70F18"/>
    <w:rsid w:val="00A71319"/>
    <w:rsid w:val="00A717FC"/>
    <w:rsid w:val="00A71848"/>
    <w:rsid w:val="00A719C8"/>
    <w:rsid w:val="00A71CCC"/>
    <w:rsid w:val="00A72325"/>
    <w:rsid w:val="00A727B9"/>
    <w:rsid w:val="00A72A3E"/>
    <w:rsid w:val="00A72D60"/>
    <w:rsid w:val="00A72E0A"/>
    <w:rsid w:val="00A72E65"/>
    <w:rsid w:val="00A72F1F"/>
    <w:rsid w:val="00A733ED"/>
    <w:rsid w:val="00A73C71"/>
    <w:rsid w:val="00A73E94"/>
    <w:rsid w:val="00A7475B"/>
    <w:rsid w:val="00A74768"/>
    <w:rsid w:val="00A753CA"/>
    <w:rsid w:val="00A75584"/>
    <w:rsid w:val="00A75B9D"/>
    <w:rsid w:val="00A75C74"/>
    <w:rsid w:val="00A75F83"/>
    <w:rsid w:val="00A763FA"/>
    <w:rsid w:val="00A76679"/>
    <w:rsid w:val="00A76F71"/>
    <w:rsid w:val="00A776C1"/>
    <w:rsid w:val="00A7793F"/>
    <w:rsid w:val="00A802C2"/>
    <w:rsid w:val="00A8058B"/>
    <w:rsid w:val="00A81728"/>
    <w:rsid w:val="00A817D8"/>
    <w:rsid w:val="00A81FD1"/>
    <w:rsid w:val="00A821EB"/>
    <w:rsid w:val="00A82BDD"/>
    <w:rsid w:val="00A833CD"/>
    <w:rsid w:val="00A83872"/>
    <w:rsid w:val="00A83D70"/>
    <w:rsid w:val="00A84162"/>
    <w:rsid w:val="00A84232"/>
    <w:rsid w:val="00A84E90"/>
    <w:rsid w:val="00A84F51"/>
    <w:rsid w:val="00A84FEE"/>
    <w:rsid w:val="00A85E07"/>
    <w:rsid w:val="00A85E27"/>
    <w:rsid w:val="00A860E1"/>
    <w:rsid w:val="00A8620D"/>
    <w:rsid w:val="00A869FE"/>
    <w:rsid w:val="00A86B27"/>
    <w:rsid w:val="00A87161"/>
    <w:rsid w:val="00A87193"/>
    <w:rsid w:val="00A871F7"/>
    <w:rsid w:val="00A877B7"/>
    <w:rsid w:val="00A90112"/>
    <w:rsid w:val="00A904CA"/>
    <w:rsid w:val="00A9084E"/>
    <w:rsid w:val="00A90C23"/>
    <w:rsid w:val="00A91030"/>
    <w:rsid w:val="00A913BC"/>
    <w:rsid w:val="00A919F1"/>
    <w:rsid w:val="00A91B7B"/>
    <w:rsid w:val="00A91BE9"/>
    <w:rsid w:val="00A91F70"/>
    <w:rsid w:val="00A92106"/>
    <w:rsid w:val="00A922B4"/>
    <w:rsid w:val="00A9237F"/>
    <w:rsid w:val="00A92432"/>
    <w:rsid w:val="00A927ED"/>
    <w:rsid w:val="00A92D2F"/>
    <w:rsid w:val="00A92DB7"/>
    <w:rsid w:val="00A930B1"/>
    <w:rsid w:val="00A931E1"/>
    <w:rsid w:val="00A9322F"/>
    <w:rsid w:val="00A934B7"/>
    <w:rsid w:val="00A9371C"/>
    <w:rsid w:val="00A93E1A"/>
    <w:rsid w:val="00A950E5"/>
    <w:rsid w:val="00A953E9"/>
    <w:rsid w:val="00A95738"/>
    <w:rsid w:val="00A95AEE"/>
    <w:rsid w:val="00A95CB4"/>
    <w:rsid w:val="00A95EB1"/>
    <w:rsid w:val="00A96634"/>
    <w:rsid w:val="00A966A2"/>
    <w:rsid w:val="00A969BA"/>
    <w:rsid w:val="00A96A81"/>
    <w:rsid w:val="00A96BD3"/>
    <w:rsid w:val="00A970EB"/>
    <w:rsid w:val="00A9740C"/>
    <w:rsid w:val="00A97562"/>
    <w:rsid w:val="00A97D02"/>
    <w:rsid w:val="00AA03CF"/>
    <w:rsid w:val="00AA043A"/>
    <w:rsid w:val="00AA04CA"/>
    <w:rsid w:val="00AA04F7"/>
    <w:rsid w:val="00AA05E1"/>
    <w:rsid w:val="00AA06C2"/>
    <w:rsid w:val="00AA0C9D"/>
    <w:rsid w:val="00AA1028"/>
    <w:rsid w:val="00AA1152"/>
    <w:rsid w:val="00AA1BCF"/>
    <w:rsid w:val="00AA1E98"/>
    <w:rsid w:val="00AA2401"/>
    <w:rsid w:val="00AA2451"/>
    <w:rsid w:val="00AA2461"/>
    <w:rsid w:val="00AA2AE0"/>
    <w:rsid w:val="00AA2FF9"/>
    <w:rsid w:val="00AA33D9"/>
    <w:rsid w:val="00AA36C4"/>
    <w:rsid w:val="00AA430D"/>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F3"/>
    <w:rsid w:val="00AB0752"/>
    <w:rsid w:val="00AB09EC"/>
    <w:rsid w:val="00AB0EE5"/>
    <w:rsid w:val="00AB1537"/>
    <w:rsid w:val="00AB158E"/>
    <w:rsid w:val="00AB1949"/>
    <w:rsid w:val="00AB22EA"/>
    <w:rsid w:val="00AB2447"/>
    <w:rsid w:val="00AB2A2B"/>
    <w:rsid w:val="00AB2A5F"/>
    <w:rsid w:val="00AB343F"/>
    <w:rsid w:val="00AB3DDA"/>
    <w:rsid w:val="00AB3F95"/>
    <w:rsid w:val="00AB4A24"/>
    <w:rsid w:val="00AB5477"/>
    <w:rsid w:val="00AB5537"/>
    <w:rsid w:val="00AB5ACD"/>
    <w:rsid w:val="00AB5B89"/>
    <w:rsid w:val="00AB5F1A"/>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D088D"/>
    <w:rsid w:val="00AD0C89"/>
    <w:rsid w:val="00AD1581"/>
    <w:rsid w:val="00AD18F4"/>
    <w:rsid w:val="00AD2A54"/>
    <w:rsid w:val="00AD319D"/>
    <w:rsid w:val="00AD4756"/>
    <w:rsid w:val="00AD4A51"/>
    <w:rsid w:val="00AD5320"/>
    <w:rsid w:val="00AD5F18"/>
    <w:rsid w:val="00AD6157"/>
    <w:rsid w:val="00AD664D"/>
    <w:rsid w:val="00AD66B4"/>
    <w:rsid w:val="00AD68D7"/>
    <w:rsid w:val="00AD70B3"/>
    <w:rsid w:val="00AD735F"/>
    <w:rsid w:val="00AD740E"/>
    <w:rsid w:val="00AD757E"/>
    <w:rsid w:val="00AD760D"/>
    <w:rsid w:val="00AD7924"/>
    <w:rsid w:val="00AE010C"/>
    <w:rsid w:val="00AE07D1"/>
    <w:rsid w:val="00AE0886"/>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91D"/>
    <w:rsid w:val="00AE4DC1"/>
    <w:rsid w:val="00AE5B49"/>
    <w:rsid w:val="00AE5EBF"/>
    <w:rsid w:val="00AE65AA"/>
    <w:rsid w:val="00AE7757"/>
    <w:rsid w:val="00AE7FFB"/>
    <w:rsid w:val="00AF06FA"/>
    <w:rsid w:val="00AF08AB"/>
    <w:rsid w:val="00AF0D5A"/>
    <w:rsid w:val="00AF1388"/>
    <w:rsid w:val="00AF1CA7"/>
    <w:rsid w:val="00AF1FB8"/>
    <w:rsid w:val="00AF1FD9"/>
    <w:rsid w:val="00AF25D8"/>
    <w:rsid w:val="00AF2888"/>
    <w:rsid w:val="00AF2BCC"/>
    <w:rsid w:val="00AF2C20"/>
    <w:rsid w:val="00AF31D3"/>
    <w:rsid w:val="00AF37C8"/>
    <w:rsid w:val="00AF3905"/>
    <w:rsid w:val="00AF3A46"/>
    <w:rsid w:val="00AF45AC"/>
    <w:rsid w:val="00AF46F4"/>
    <w:rsid w:val="00AF47BD"/>
    <w:rsid w:val="00AF5442"/>
    <w:rsid w:val="00AF5453"/>
    <w:rsid w:val="00AF597B"/>
    <w:rsid w:val="00AF5BB7"/>
    <w:rsid w:val="00AF628B"/>
    <w:rsid w:val="00AF6995"/>
    <w:rsid w:val="00AF6A84"/>
    <w:rsid w:val="00AF6DA2"/>
    <w:rsid w:val="00AF75E1"/>
    <w:rsid w:val="00AF7A42"/>
    <w:rsid w:val="00AF7C40"/>
    <w:rsid w:val="00B002C1"/>
    <w:rsid w:val="00B00837"/>
    <w:rsid w:val="00B00E11"/>
    <w:rsid w:val="00B010FB"/>
    <w:rsid w:val="00B01260"/>
    <w:rsid w:val="00B01944"/>
    <w:rsid w:val="00B021D4"/>
    <w:rsid w:val="00B02323"/>
    <w:rsid w:val="00B0288A"/>
    <w:rsid w:val="00B028CE"/>
    <w:rsid w:val="00B02AA5"/>
    <w:rsid w:val="00B030F0"/>
    <w:rsid w:val="00B03152"/>
    <w:rsid w:val="00B03E06"/>
    <w:rsid w:val="00B03E6E"/>
    <w:rsid w:val="00B0476C"/>
    <w:rsid w:val="00B049B1"/>
    <w:rsid w:val="00B04EC6"/>
    <w:rsid w:val="00B054DD"/>
    <w:rsid w:val="00B058C5"/>
    <w:rsid w:val="00B05F45"/>
    <w:rsid w:val="00B064C9"/>
    <w:rsid w:val="00B064FC"/>
    <w:rsid w:val="00B07118"/>
    <w:rsid w:val="00B0732D"/>
    <w:rsid w:val="00B07C1C"/>
    <w:rsid w:val="00B07E2C"/>
    <w:rsid w:val="00B10842"/>
    <w:rsid w:val="00B112E3"/>
    <w:rsid w:val="00B11305"/>
    <w:rsid w:val="00B11895"/>
    <w:rsid w:val="00B1196A"/>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D3A"/>
    <w:rsid w:val="00B14E78"/>
    <w:rsid w:val="00B1526E"/>
    <w:rsid w:val="00B15618"/>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200E9"/>
    <w:rsid w:val="00B20E1F"/>
    <w:rsid w:val="00B2232C"/>
    <w:rsid w:val="00B22616"/>
    <w:rsid w:val="00B22B8E"/>
    <w:rsid w:val="00B22BD3"/>
    <w:rsid w:val="00B22F84"/>
    <w:rsid w:val="00B23314"/>
    <w:rsid w:val="00B23396"/>
    <w:rsid w:val="00B2367A"/>
    <w:rsid w:val="00B23A62"/>
    <w:rsid w:val="00B23DB3"/>
    <w:rsid w:val="00B240DA"/>
    <w:rsid w:val="00B24403"/>
    <w:rsid w:val="00B2563E"/>
    <w:rsid w:val="00B25712"/>
    <w:rsid w:val="00B2573E"/>
    <w:rsid w:val="00B2575B"/>
    <w:rsid w:val="00B257FC"/>
    <w:rsid w:val="00B25806"/>
    <w:rsid w:val="00B2580D"/>
    <w:rsid w:val="00B263A9"/>
    <w:rsid w:val="00B26619"/>
    <w:rsid w:val="00B26A3A"/>
    <w:rsid w:val="00B26C97"/>
    <w:rsid w:val="00B26C9A"/>
    <w:rsid w:val="00B273CA"/>
    <w:rsid w:val="00B276FA"/>
    <w:rsid w:val="00B27B60"/>
    <w:rsid w:val="00B301F4"/>
    <w:rsid w:val="00B3073F"/>
    <w:rsid w:val="00B317C5"/>
    <w:rsid w:val="00B31D58"/>
    <w:rsid w:val="00B31D6B"/>
    <w:rsid w:val="00B32014"/>
    <w:rsid w:val="00B32112"/>
    <w:rsid w:val="00B321F7"/>
    <w:rsid w:val="00B326FA"/>
    <w:rsid w:val="00B32B10"/>
    <w:rsid w:val="00B32D0F"/>
    <w:rsid w:val="00B33714"/>
    <w:rsid w:val="00B33BF6"/>
    <w:rsid w:val="00B34B14"/>
    <w:rsid w:val="00B351AD"/>
    <w:rsid w:val="00B352F0"/>
    <w:rsid w:val="00B35504"/>
    <w:rsid w:val="00B35CFD"/>
    <w:rsid w:val="00B35E78"/>
    <w:rsid w:val="00B3651D"/>
    <w:rsid w:val="00B36997"/>
    <w:rsid w:val="00B36A55"/>
    <w:rsid w:val="00B36B91"/>
    <w:rsid w:val="00B36CDB"/>
    <w:rsid w:val="00B36FCC"/>
    <w:rsid w:val="00B3701F"/>
    <w:rsid w:val="00B37822"/>
    <w:rsid w:val="00B4095B"/>
    <w:rsid w:val="00B40A89"/>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650"/>
    <w:rsid w:val="00B4468B"/>
    <w:rsid w:val="00B447FA"/>
    <w:rsid w:val="00B44DB7"/>
    <w:rsid w:val="00B452E4"/>
    <w:rsid w:val="00B45696"/>
    <w:rsid w:val="00B456A3"/>
    <w:rsid w:val="00B458F5"/>
    <w:rsid w:val="00B460A8"/>
    <w:rsid w:val="00B46195"/>
    <w:rsid w:val="00B4621D"/>
    <w:rsid w:val="00B46401"/>
    <w:rsid w:val="00B4693F"/>
    <w:rsid w:val="00B46E8B"/>
    <w:rsid w:val="00B47294"/>
    <w:rsid w:val="00B4779D"/>
    <w:rsid w:val="00B47DCE"/>
    <w:rsid w:val="00B50779"/>
    <w:rsid w:val="00B50B60"/>
    <w:rsid w:val="00B50D5C"/>
    <w:rsid w:val="00B51119"/>
    <w:rsid w:val="00B5334F"/>
    <w:rsid w:val="00B533E9"/>
    <w:rsid w:val="00B5386B"/>
    <w:rsid w:val="00B5386C"/>
    <w:rsid w:val="00B53AB1"/>
    <w:rsid w:val="00B53C07"/>
    <w:rsid w:val="00B53C19"/>
    <w:rsid w:val="00B53DDE"/>
    <w:rsid w:val="00B53E0E"/>
    <w:rsid w:val="00B54835"/>
    <w:rsid w:val="00B55029"/>
    <w:rsid w:val="00B552A4"/>
    <w:rsid w:val="00B5570A"/>
    <w:rsid w:val="00B55876"/>
    <w:rsid w:val="00B558FB"/>
    <w:rsid w:val="00B55BB5"/>
    <w:rsid w:val="00B55C07"/>
    <w:rsid w:val="00B55DD8"/>
    <w:rsid w:val="00B55E4F"/>
    <w:rsid w:val="00B55F60"/>
    <w:rsid w:val="00B56193"/>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C76"/>
    <w:rsid w:val="00B63F01"/>
    <w:rsid w:val="00B6425D"/>
    <w:rsid w:val="00B6474D"/>
    <w:rsid w:val="00B649BA"/>
    <w:rsid w:val="00B64C5C"/>
    <w:rsid w:val="00B64F52"/>
    <w:rsid w:val="00B65D27"/>
    <w:rsid w:val="00B66019"/>
    <w:rsid w:val="00B66357"/>
    <w:rsid w:val="00B66ABB"/>
    <w:rsid w:val="00B66DC8"/>
    <w:rsid w:val="00B66E09"/>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391"/>
    <w:rsid w:val="00B73704"/>
    <w:rsid w:val="00B73A2A"/>
    <w:rsid w:val="00B73B8F"/>
    <w:rsid w:val="00B7511F"/>
    <w:rsid w:val="00B7534C"/>
    <w:rsid w:val="00B7542E"/>
    <w:rsid w:val="00B75992"/>
    <w:rsid w:val="00B7599D"/>
    <w:rsid w:val="00B76118"/>
    <w:rsid w:val="00B76143"/>
    <w:rsid w:val="00B762D6"/>
    <w:rsid w:val="00B76400"/>
    <w:rsid w:val="00B76828"/>
    <w:rsid w:val="00B76B03"/>
    <w:rsid w:val="00B77F1A"/>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419"/>
    <w:rsid w:val="00B83834"/>
    <w:rsid w:val="00B83962"/>
    <w:rsid w:val="00B83DA3"/>
    <w:rsid w:val="00B83EA4"/>
    <w:rsid w:val="00B83F0C"/>
    <w:rsid w:val="00B843E8"/>
    <w:rsid w:val="00B847F5"/>
    <w:rsid w:val="00B85136"/>
    <w:rsid w:val="00B851DD"/>
    <w:rsid w:val="00B852C0"/>
    <w:rsid w:val="00B85332"/>
    <w:rsid w:val="00B85B2B"/>
    <w:rsid w:val="00B85F81"/>
    <w:rsid w:val="00B860DB"/>
    <w:rsid w:val="00B863CB"/>
    <w:rsid w:val="00B864F3"/>
    <w:rsid w:val="00B866E3"/>
    <w:rsid w:val="00B86890"/>
    <w:rsid w:val="00B86D13"/>
    <w:rsid w:val="00B87898"/>
    <w:rsid w:val="00B8798E"/>
    <w:rsid w:val="00B87CEB"/>
    <w:rsid w:val="00B87EAE"/>
    <w:rsid w:val="00B906C7"/>
    <w:rsid w:val="00B90749"/>
    <w:rsid w:val="00B90B23"/>
    <w:rsid w:val="00B90B60"/>
    <w:rsid w:val="00B90D10"/>
    <w:rsid w:val="00B91B66"/>
    <w:rsid w:val="00B92690"/>
    <w:rsid w:val="00B92796"/>
    <w:rsid w:val="00B92E9D"/>
    <w:rsid w:val="00B930C7"/>
    <w:rsid w:val="00B93124"/>
    <w:rsid w:val="00B9350E"/>
    <w:rsid w:val="00B93623"/>
    <w:rsid w:val="00B93AA2"/>
    <w:rsid w:val="00B93B7D"/>
    <w:rsid w:val="00B94149"/>
    <w:rsid w:val="00B947D0"/>
    <w:rsid w:val="00B950A1"/>
    <w:rsid w:val="00B95D17"/>
    <w:rsid w:val="00B96475"/>
    <w:rsid w:val="00B96E7C"/>
    <w:rsid w:val="00B96FC1"/>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2288"/>
    <w:rsid w:val="00BA2991"/>
    <w:rsid w:val="00BA2C87"/>
    <w:rsid w:val="00BA2F74"/>
    <w:rsid w:val="00BA3069"/>
    <w:rsid w:val="00BA35AB"/>
    <w:rsid w:val="00BA3EC7"/>
    <w:rsid w:val="00BA40B6"/>
    <w:rsid w:val="00BA4C2B"/>
    <w:rsid w:val="00BA4C7F"/>
    <w:rsid w:val="00BA4D3C"/>
    <w:rsid w:val="00BA4E37"/>
    <w:rsid w:val="00BA543E"/>
    <w:rsid w:val="00BA54C3"/>
    <w:rsid w:val="00BA5AA9"/>
    <w:rsid w:val="00BA60F9"/>
    <w:rsid w:val="00BA6A00"/>
    <w:rsid w:val="00BA7186"/>
    <w:rsid w:val="00BA73E2"/>
    <w:rsid w:val="00BA7726"/>
    <w:rsid w:val="00BA77B4"/>
    <w:rsid w:val="00BA7802"/>
    <w:rsid w:val="00BB027F"/>
    <w:rsid w:val="00BB0699"/>
    <w:rsid w:val="00BB0873"/>
    <w:rsid w:val="00BB0D61"/>
    <w:rsid w:val="00BB0D88"/>
    <w:rsid w:val="00BB1423"/>
    <w:rsid w:val="00BB1522"/>
    <w:rsid w:val="00BB1C33"/>
    <w:rsid w:val="00BB2020"/>
    <w:rsid w:val="00BB23DF"/>
    <w:rsid w:val="00BB26EB"/>
    <w:rsid w:val="00BB27B0"/>
    <w:rsid w:val="00BB2DA4"/>
    <w:rsid w:val="00BB3281"/>
    <w:rsid w:val="00BB33AB"/>
    <w:rsid w:val="00BB35D0"/>
    <w:rsid w:val="00BB4139"/>
    <w:rsid w:val="00BB43AA"/>
    <w:rsid w:val="00BB43D0"/>
    <w:rsid w:val="00BB4A36"/>
    <w:rsid w:val="00BB4DE6"/>
    <w:rsid w:val="00BB50E0"/>
    <w:rsid w:val="00BB51AF"/>
    <w:rsid w:val="00BB51F3"/>
    <w:rsid w:val="00BB5340"/>
    <w:rsid w:val="00BB5858"/>
    <w:rsid w:val="00BB585A"/>
    <w:rsid w:val="00BB5B2C"/>
    <w:rsid w:val="00BB5E23"/>
    <w:rsid w:val="00BB6298"/>
    <w:rsid w:val="00BB682E"/>
    <w:rsid w:val="00BB6991"/>
    <w:rsid w:val="00BB6A79"/>
    <w:rsid w:val="00BB6D92"/>
    <w:rsid w:val="00BB6E17"/>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5110"/>
    <w:rsid w:val="00BC5B1A"/>
    <w:rsid w:val="00BC5B2E"/>
    <w:rsid w:val="00BC6162"/>
    <w:rsid w:val="00BC64CA"/>
    <w:rsid w:val="00BC6614"/>
    <w:rsid w:val="00BC6C3A"/>
    <w:rsid w:val="00BC6D96"/>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3285"/>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731A"/>
    <w:rsid w:val="00BD7597"/>
    <w:rsid w:val="00BD7894"/>
    <w:rsid w:val="00BD7995"/>
    <w:rsid w:val="00BD7A8E"/>
    <w:rsid w:val="00BD7C0A"/>
    <w:rsid w:val="00BD7DCC"/>
    <w:rsid w:val="00BE04DB"/>
    <w:rsid w:val="00BE069C"/>
    <w:rsid w:val="00BE069D"/>
    <w:rsid w:val="00BE0F3C"/>
    <w:rsid w:val="00BE11C6"/>
    <w:rsid w:val="00BE12F3"/>
    <w:rsid w:val="00BE13F0"/>
    <w:rsid w:val="00BE1AF0"/>
    <w:rsid w:val="00BE1C7E"/>
    <w:rsid w:val="00BE1EA0"/>
    <w:rsid w:val="00BE213F"/>
    <w:rsid w:val="00BE2BA0"/>
    <w:rsid w:val="00BE3256"/>
    <w:rsid w:val="00BE3EE8"/>
    <w:rsid w:val="00BE4372"/>
    <w:rsid w:val="00BE460F"/>
    <w:rsid w:val="00BE46D5"/>
    <w:rsid w:val="00BE46EC"/>
    <w:rsid w:val="00BE4D14"/>
    <w:rsid w:val="00BE57A3"/>
    <w:rsid w:val="00BE640A"/>
    <w:rsid w:val="00BE6BA8"/>
    <w:rsid w:val="00BE7065"/>
    <w:rsid w:val="00BE7A54"/>
    <w:rsid w:val="00BE7C06"/>
    <w:rsid w:val="00BF0179"/>
    <w:rsid w:val="00BF07C0"/>
    <w:rsid w:val="00BF0FD3"/>
    <w:rsid w:val="00BF128F"/>
    <w:rsid w:val="00BF17C4"/>
    <w:rsid w:val="00BF1A2F"/>
    <w:rsid w:val="00BF1C1E"/>
    <w:rsid w:val="00BF21D4"/>
    <w:rsid w:val="00BF263F"/>
    <w:rsid w:val="00BF26C1"/>
    <w:rsid w:val="00BF286D"/>
    <w:rsid w:val="00BF335E"/>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A05"/>
    <w:rsid w:val="00BF6C07"/>
    <w:rsid w:val="00BF6C32"/>
    <w:rsid w:val="00BF6C80"/>
    <w:rsid w:val="00BF6D4E"/>
    <w:rsid w:val="00BF6F14"/>
    <w:rsid w:val="00BF6F99"/>
    <w:rsid w:val="00BF709F"/>
    <w:rsid w:val="00BF72FC"/>
    <w:rsid w:val="00BF7F81"/>
    <w:rsid w:val="00C007A6"/>
    <w:rsid w:val="00C00B88"/>
    <w:rsid w:val="00C00ED1"/>
    <w:rsid w:val="00C00FD8"/>
    <w:rsid w:val="00C0214E"/>
    <w:rsid w:val="00C02271"/>
    <w:rsid w:val="00C025DB"/>
    <w:rsid w:val="00C02A82"/>
    <w:rsid w:val="00C02C0D"/>
    <w:rsid w:val="00C02D96"/>
    <w:rsid w:val="00C03893"/>
    <w:rsid w:val="00C03EA5"/>
    <w:rsid w:val="00C04145"/>
    <w:rsid w:val="00C043BC"/>
    <w:rsid w:val="00C0487F"/>
    <w:rsid w:val="00C04974"/>
    <w:rsid w:val="00C04DC2"/>
    <w:rsid w:val="00C0550F"/>
    <w:rsid w:val="00C05696"/>
    <w:rsid w:val="00C0598C"/>
    <w:rsid w:val="00C05EE9"/>
    <w:rsid w:val="00C06055"/>
    <w:rsid w:val="00C06180"/>
    <w:rsid w:val="00C061E7"/>
    <w:rsid w:val="00C0647E"/>
    <w:rsid w:val="00C066FC"/>
    <w:rsid w:val="00C06D1C"/>
    <w:rsid w:val="00C07031"/>
    <w:rsid w:val="00C078A9"/>
    <w:rsid w:val="00C07934"/>
    <w:rsid w:val="00C07BB6"/>
    <w:rsid w:val="00C07C8D"/>
    <w:rsid w:val="00C07FE9"/>
    <w:rsid w:val="00C10680"/>
    <w:rsid w:val="00C1109F"/>
    <w:rsid w:val="00C11F91"/>
    <w:rsid w:val="00C12798"/>
    <w:rsid w:val="00C128D3"/>
    <w:rsid w:val="00C12AC5"/>
    <w:rsid w:val="00C12FE9"/>
    <w:rsid w:val="00C13A3C"/>
    <w:rsid w:val="00C13D95"/>
    <w:rsid w:val="00C1499D"/>
    <w:rsid w:val="00C15095"/>
    <w:rsid w:val="00C15172"/>
    <w:rsid w:val="00C158A4"/>
    <w:rsid w:val="00C159A8"/>
    <w:rsid w:val="00C16830"/>
    <w:rsid w:val="00C171CC"/>
    <w:rsid w:val="00C17310"/>
    <w:rsid w:val="00C1745B"/>
    <w:rsid w:val="00C204DA"/>
    <w:rsid w:val="00C205CF"/>
    <w:rsid w:val="00C20866"/>
    <w:rsid w:val="00C20901"/>
    <w:rsid w:val="00C20A95"/>
    <w:rsid w:val="00C20F0C"/>
    <w:rsid w:val="00C212E3"/>
    <w:rsid w:val="00C21889"/>
    <w:rsid w:val="00C21C33"/>
    <w:rsid w:val="00C21FF3"/>
    <w:rsid w:val="00C228F3"/>
    <w:rsid w:val="00C22A47"/>
    <w:rsid w:val="00C22B84"/>
    <w:rsid w:val="00C22C1B"/>
    <w:rsid w:val="00C22EBB"/>
    <w:rsid w:val="00C239B9"/>
    <w:rsid w:val="00C2442D"/>
    <w:rsid w:val="00C2447A"/>
    <w:rsid w:val="00C249B5"/>
    <w:rsid w:val="00C249C3"/>
    <w:rsid w:val="00C27320"/>
    <w:rsid w:val="00C27430"/>
    <w:rsid w:val="00C2751D"/>
    <w:rsid w:val="00C305C6"/>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5C7"/>
    <w:rsid w:val="00C35983"/>
    <w:rsid w:val="00C35A60"/>
    <w:rsid w:val="00C35E4D"/>
    <w:rsid w:val="00C36137"/>
    <w:rsid w:val="00C367BF"/>
    <w:rsid w:val="00C369A2"/>
    <w:rsid w:val="00C36AB6"/>
    <w:rsid w:val="00C378DC"/>
    <w:rsid w:val="00C379A0"/>
    <w:rsid w:val="00C37DBA"/>
    <w:rsid w:val="00C400A6"/>
    <w:rsid w:val="00C401A4"/>
    <w:rsid w:val="00C4050E"/>
    <w:rsid w:val="00C40CAA"/>
    <w:rsid w:val="00C40CF2"/>
    <w:rsid w:val="00C4153C"/>
    <w:rsid w:val="00C42125"/>
    <w:rsid w:val="00C421B5"/>
    <w:rsid w:val="00C4224A"/>
    <w:rsid w:val="00C42262"/>
    <w:rsid w:val="00C422BB"/>
    <w:rsid w:val="00C4256A"/>
    <w:rsid w:val="00C42597"/>
    <w:rsid w:val="00C42D5D"/>
    <w:rsid w:val="00C42DFE"/>
    <w:rsid w:val="00C434AC"/>
    <w:rsid w:val="00C435F3"/>
    <w:rsid w:val="00C442EC"/>
    <w:rsid w:val="00C44546"/>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761"/>
    <w:rsid w:val="00C50767"/>
    <w:rsid w:val="00C50B33"/>
    <w:rsid w:val="00C512D2"/>
    <w:rsid w:val="00C5139B"/>
    <w:rsid w:val="00C5192C"/>
    <w:rsid w:val="00C519BB"/>
    <w:rsid w:val="00C51D2D"/>
    <w:rsid w:val="00C51E63"/>
    <w:rsid w:val="00C52198"/>
    <w:rsid w:val="00C52388"/>
    <w:rsid w:val="00C526C2"/>
    <w:rsid w:val="00C527A8"/>
    <w:rsid w:val="00C52A58"/>
    <w:rsid w:val="00C52C7F"/>
    <w:rsid w:val="00C52D25"/>
    <w:rsid w:val="00C534EE"/>
    <w:rsid w:val="00C53905"/>
    <w:rsid w:val="00C53E82"/>
    <w:rsid w:val="00C54480"/>
    <w:rsid w:val="00C54D85"/>
    <w:rsid w:val="00C54EF4"/>
    <w:rsid w:val="00C55037"/>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FF9"/>
    <w:rsid w:val="00C62608"/>
    <w:rsid w:val="00C63497"/>
    <w:rsid w:val="00C637E4"/>
    <w:rsid w:val="00C641EC"/>
    <w:rsid w:val="00C64222"/>
    <w:rsid w:val="00C644C2"/>
    <w:rsid w:val="00C64DB2"/>
    <w:rsid w:val="00C6517A"/>
    <w:rsid w:val="00C65F65"/>
    <w:rsid w:val="00C6602E"/>
    <w:rsid w:val="00C661D5"/>
    <w:rsid w:val="00C6663E"/>
    <w:rsid w:val="00C66657"/>
    <w:rsid w:val="00C66789"/>
    <w:rsid w:val="00C667D2"/>
    <w:rsid w:val="00C6713C"/>
    <w:rsid w:val="00C700F7"/>
    <w:rsid w:val="00C7044B"/>
    <w:rsid w:val="00C7080B"/>
    <w:rsid w:val="00C70932"/>
    <w:rsid w:val="00C70DC3"/>
    <w:rsid w:val="00C715D0"/>
    <w:rsid w:val="00C715EF"/>
    <w:rsid w:val="00C71FE4"/>
    <w:rsid w:val="00C72116"/>
    <w:rsid w:val="00C72305"/>
    <w:rsid w:val="00C7239E"/>
    <w:rsid w:val="00C72881"/>
    <w:rsid w:val="00C72FA9"/>
    <w:rsid w:val="00C732AA"/>
    <w:rsid w:val="00C73877"/>
    <w:rsid w:val="00C74010"/>
    <w:rsid w:val="00C74196"/>
    <w:rsid w:val="00C7482C"/>
    <w:rsid w:val="00C75345"/>
    <w:rsid w:val="00C754DE"/>
    <w:rsid w:val="00C76117"/>
    <w:rsid w:val="00C7624D"/>
    <w:rsid w:val="00C7708C"/>
    <w:rsid w:val="00C77476"/>
    <w:rsid w:val="00C77939"/>
    <w:rsid w:val="00C77E22"/>
    <w:rsid w:val="00C80025"/>
    <w:rsid w:val="00C80440"/>
    <w:rsid w:val="00C804B6"/>
    <w:rsid w:val="00C80582"/>
    <w:rsid w:val="00C8081B"/>
    <w:rsid w:val="00C8156F"/>
    <w:rsid w:val="00C815B0"/>
    <w:rsid w:val="00C817C9"/>
    <w:rsid w:val="00C81E11"/>
    <w:rsid w:val="00C81E5A"/>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D63"/>
    <w:rsid w:val="00C862F4"/>
    <w:rsid w:val="00C8740E"/>
    <w:rsid w:val="00C87B55"/>
    <w:rsid w:val="00C9016A"/>
    <w:rsid w:val="00C90825"/>
    <w:rsid w:val="00C908FD"/>
    <w:rsid w:val="00C9188C"/>
    <w:rsid w:val="00C91B85"/>
    <w:rsid w:val="00C91F89"/>
    <w:rsid w:val="00C92F06"/>
    <w:rsid w:val="00C92F09"/>
    <w:rsid w:val="00C93127"/>
    <w:rsid w:val="00C93BA1"/>
    <w:rsid w:val="00C93BC6"/>
    <w:rsid w:val="00C941EE"/>
    <w:rsid w:val="00C9420F"/>
    <w:rsid w:val="00C948FC"/>
    <w:rsid w:val="00C94C39"/>
    <w:rsid w:val="00C94C67"/>
    <w:rsid w:val="00C95767"/>
    <w:rsid w:val="00C96E1A"/>
    <w:rsid w:val="00C97A5F"/>
    <w:rsid w:val="00C97A70"/>
    <w:rsid w:val="00C97CA0"/>
    <w:rsid w:val="00C97DD1"/>
    <w:rsid w:val="00C97E42"/>
    <w:rsid w:val="00CA0107"/>
    <w:rsid w:val="00CA0370"/>
    <w:rsid w:val="00CA0D53"/>
    <w:rsid w:val="00CA11F5"/>
    <w:rsid w:val="00CA1685"/>
    <w:rsid w:val="00CA177A"/>
    <w:rsid w:val="00CA1DD1"/>
    <w:rsid w:val="00CA2039"/>
    <w:rsid w:val="00CA252C"/>
    <w:rsid w:val="00CA2724"/>
    <w:rsid w:val="00CA2D83"/>
    <w:rsid w:val="00CA2E2D"/>
    <w:rsid w:val="00CA3077"/>
    <w:rsid w:val="00CA3D1B"/>
    <w:rsid w:val="00CA44FA"/>
    <w:rsid w:val="00CA45B7"/>
    <w:rsid w:val="00CA4610"/>
    <w:rsid w:val="00CA4CF1"/>
    <w:rsid w:val="00CA5609"/>
    <w:rsid w:val="00CA57CD"/>
    <w:rsid w:val="00CA5AB9"/>
    <w:rsid w:val="00CA6215"/>
    <w:rsid w:val="00CA6500"/>
    <w:rsid w:val="00CA6687"/>
    <w:rsid w:val="00CA70DF"/>
    <w:rsid w:val="00CA75AD"/>
    <w:rsid w:val="00CA75F4"/>
    <w:rsid w:val="00CA764F"/>
    <w:rsid w:val="00CA7664"/>
    <w:rsid w:val="00CA7B10"/>
    <w:rsid w:val="00CA7D45"/>
    <w:rsid w:val="00CA7E09"/>
    <w:rsid w:val="00CA7EDB"/>
    <w:rsid w:val="00CB0676"/>
    <w:rsid w:val="00CB07E0"/>
    <w:rsid w:val="00CB0815"/>
    <w:rsid w:val="00CB0E15"/>
    <w:rsid w:val="00CB0F85"/>
    <w:rsid w:val="00CB18A0"/>
    <w:rsid w:val="00CB1940"/>
    <w:rsid w:val="00CB230C"/>
    <w:rsid w:val="00CB235A"/>
    <w:rsid w:val="00CB30A9"/>
    <w:rsid w:val="00CB3267"/>
    <w:rsid w:val="00CB33D5"/>
    <w:rsid w:val="00CB3852"/>
    <w:rsid w:val="00CB5115"/>
    <w:rsid w:val="00CB5755"/>
    <w:rsid w:val="00CB601C"/>
    <w:rsid w:val="00CB636A"/>
    <w:rsid w:val="00CB64A1"/>
    <w:rsid w:val="00CB76E1"/>
    <w:rsid w:val="00CC0026"/>
    <w:rsid w:val="00CC008F"/>
    <w:rsid w:val="00CC0671"/>
    <w:rsid w:val="00CC0AE3"/>
    <w:rsid w:val="00CC0FA6"/>
    <w:rsid w:val="00CC178E"/>
    <w:rsid w:val="00CC1897"/>
    <w:rsid w:val="00CC1C26"/>
    <w:rsid w:val="00CC1E0B"/>
    <w:rsid w:val="00CC2017"/>
    <w:rsid w:val="00CC20E7"/>
    <w:rsid w:val="00CC21C5"/>
    <w:rsid w:val="00CC22DA"/>
    <w:rsid w:val="00CC26CE"/>
    <w:rsid w:val="00CC2945"/>
    <w:rsid w:val="00CC29A2"/>
    <w:rsid w:val="00CC35CF"/>
    <w:rsid w:val="00CC4093"/>
    <w:rsid w:val="00CC45D0"/>
    <w:rsid w:val="00CC47C2"/>
    <w:rsid w:val="00CC480F"/>
    <w:rsid w:val="00CC5D41"/>
    <w:rsid w:val="00CC62E4"/>
    <w:rsid w:val="00CC7063"/>
    <w:rsid w:val="00CC76E9"/>
    <w:rsid w:val="00CC76F8"/>
    <w:rsid w:val="00CD00C5"/>
    <w:rsid w:val="00CD08BF"/>
    <w:rsid w:val="00CD0BFB"/>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BB2"/>
    <w:rsid w:val="00CD6F1F"/>
    <w:rsid w:val="00CD736C"/>
    <w:rsid w:val="00CD7D42"/>
    <w:rsid w:val="00CE0C78"/>
    <w:rsid w:val="00CE0CE3"/>
    <w:rsid w:val="00CE0D17"/>
    <w:rsid w:val="00CE13BB"/>
    <w:rsid w:val="00CE1AFD"/>
    <w:rsid w:val="00CE29CA"/>
    <w:rsid w:val="00CE2E79"/>
    <w:rsid w:val="00CE326F"/>
    <w:rsid w:val="00CE34C0"/>
    <w:rsid w:val="00CE3833"/>
    <w:rsid w:val="00CE398F"/>
    <w:rsid w:val="00CE39D2"/>
    <w:rsid w:val="00CE3E7C"/>
    <w:rsid w:val="00CE4054"/>
    <w:rsid w:val="00CE469E"/>
    <w:rsid w:val="00CE4A5E"/>
    <w:rsid w:val="00CE53EB"/>
    <w:rsid w:val="00CE599B"/>
    <w:rsid w:val="00CE6603"/>
    <w:rsid w:val="00CE660E"/>
    <w:rsid w:val="00CE6880"/>
    <w:rsid w:val="00CE6ACD"/>
    <w:rsid w:val="00CE7424"/>
    <w:rsid w:val="00CF01E0"/>
    <w:rsid w:val="00CF086A"/>
    <w:rsid w:val="00CF0BB6"/>
    <w:rsid w:val="00CF0DD4"/>
    <w:rsid w:val="00CF0F44"/>
    <w:rsid w:val="00CF13D6"/>
    <w:rsid w:val="00CF167C"/>
    <w:rsid w:val="00CF1F48"/>
    <w:rsid w:val="00CF2800"/>
    <w:rsid w:val="00CF2861"/>
    <w:rsid w:val="00CF28E8"/>
    <w:rsid w:val="00CF357A"/>
    <w:rsid w:val="00CF3604"/>
    <w:rsid w:val="00CF46BE"/>
    <w:rsid w:val="00CF49CC"/>
    <w:rsid w:val="00CF4F01"/>
    <w:rsid w:val="00CF52EF"/>
    <w:rsid w:val="00CF5985"/>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930"/>
    <w:rsid w:val="00D014BB"/>
    <w:rsid w:val="00D01715"/>
    <w:rsid w:val="00D01C66"/>
    <w:rsid w:val="00D01D80"/>
    <w:rsid w:val="00D01ED0"/>
    <w:rsid w:val="00D02496"/>
    <w:rsid w:val="00D02518"/>
    <w:rsid w:val="00D028EA"/>
    <w:rsid w:val="00D02FA1"/>
    <w:rsid w:val="00D03401"/>
    <w:rsid w:val="00D03A5F"/>
    <w:rsid w:val="00D04096"/>
    <w:rsid w:val="00D04634"/>
    <w:rsid w:val="00D0472B"/>
    <w:rsid w:val="00D048D6"/>
    <w:rsid w:val="00D04AAA"/>
    <w:rsid w:val="00D04BDE"/>
    <w:rsid w:val="00D04DC5"/>
    <w:rsid w:val="00D0526D"/>
    <w:rsid w:val="00D05568"/>
    <w:rsid w:val="00D056F6"/>
    <w:rsid w:val="00D057B3"/>
    <w:rsid w:val="00D05E0D"/>
    <w:rsid w:val="00D0645A"/>
    <w:rsid w:val="00D06CA3"/>
    <w:rsid w:val="00D06D35"/>
    <w:rsid w:val="00D06DF8"/>
    <w:rsid w:val="00D07437"/>
    <w:rsid w:val="00D0763A"/>
    <w:rsid w:val="00D07AE2"/>
    <w:rsid w:val="00D10087"/>
    <w:rsid w:val="00D1008C"/>
    <w:rsid w:val="00D10DEF"/>
    <w:rsid w:val="00D112D4"/>
    <w:rsid w:val="00D11589"/>
    <w:rsid w:val="00D11761"/>
    <w:rsid w:val="00D11846"/>
    <w:rsid w:val="00D11AD5"/>
    <w:rsid w:val="00D11DAD"/>
    <w:rsid w:val="00D122C1"/>
    <w:rsid w:val="00D131F1"/>
    <w:rsid w:val="00D133A4"/>
    <w:rsid w:val="00D133D9"/>
    <w:rsid w:val="00D135B3"/>
    <w:rsid w:val="00D13705"/>
    <w:rsid w:val="00D13AD4"/>
    <w:rsid w:val="00D141B8"/>
    <w:rsid w:val="00D14252"/>
    <w:rsid w:val="00D14400"/>
    <w:rsid w:val="00D149A8"/>
    <w:rsid w:val="00D149EC"/>
    <w:rsid w:val="00D14AEF"/>
    <w:rsid w:val="00D14B2B"/>
    <w:rsid w:val="00D14FAE"/>
    <w:rsid w:val="00D1583B"/>
    <w:rsid w:val="00D15936"/>
    <w:rsid w:val="00D15A90"/>
    <w:rsid w:val="00D15ED8"/>
    <w:rsid w:val="00D1615B"/>
    <w:rsid w:val="00D1650F"/>
    <w:rsid w:val="00D1672B"/>
    <w:rsid w:val="00D16E85"/>
    <w:rsid w:val="00D176E8"/>
    <w:rsid w:val="00D17CD7"/>
    <w:rsid w:val="00D17CD8"/>
    <w:rsid w:val="00D17D23"/>
    <w:rsid w:val="00D2084F"/>
    <w:rsid w:val="00D20EAF"/>
    <w:rsid w:val="00D2157D"/>
    <w:rsid w:val="00D2206D"/>
    <w:rsid w:val="00D2249C"/>
    <w:rsid w:val="00D224D3"/>
    <w:rsid w:val="00D22780"/>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51C4"/>
    <w:rsid w:val="00D254D4"/>
    <w:rsid w:val="00D254F9"/>
    <w:rsid w:val="00D25556"/>
    <w:rsid w:val="00D25AD3"/>
    <w:rsid w:val="00D25C02"/>
    <w:rsid w:val="00D26292"/>
    <w:rsid w:val="00D2637C"/>
    <w:rsid w:val="00D264C5"/>
    <w:rsid w:val="00D2668C"/>
    <w:rsid w:val="00D26934"/>
    <w:rsid w:val="00D26CCE"/>
    <w:rsid w:val="00D270B7"/>
    <w:rsid w:val="00D279D9"/>
    <w:rsid w:val="00D279F5"/>
    <w:rsid w:val="00D27BDD"/>
    <w:rsid w:val="00D27D64"/>
    <w:rsid w:val="00D27F1D"/>
    <w:rsid w:val="00D303FE"/>
    <w:rsid w:val="00D308DD"/>
    <w:rsid w:val="00D30984"/>
    <w:rsid w:val="00D30BB8"/>
    <w:rsid w:val="00D30EA3"/>
    <w:rsid w:val="00D313B9"/>
    <w:rsid w:val="00D315CE"/>
    <w:rsid w:val="00D316FC"/>
    <w:rsid w:val="00D31C71"/>
    <w:rsid w:val="00D31CA2"/>
    <w:rsid w:val="00D31CB4"/>
    <w:rsid w:val="00D3215A"/>
    <w:rsid w:val="00D32BFA"/>
    <w:rsid w:val="00D32CC0"/>
    <w:rsid w:val="00D32E41"/>
    <w:rsid w:val="00D3319E"/>
    <w:rsid w:val="00D33D15"/>
    <w:rsid w:val="00D33F0F"/>
    <w:rsid w:val="00D33FD7"/>
    <w:rsid w:val="00D346D9"/>
    <w:rsid w:val="00D34CEF"/>
    <w:rsid w:val="00D34E15"/>
    <w:rsid w:val="00D352B5"/>
    <w:rsid w:val="00D35EC0"/>
    <w:rsid w:val="00D35F5C"/>
    <w:rsid w:val="00D3682E"/>
    <w:rsid w:val="00D36C5C"/>
    <w:rsid w:val="00D36EEC"/>
    <w:rsid w:val="00D379A1"/>
    <w:rsid w:val="00D37A06"/>
    <w:rsid w:val="00D37D64"/>
    <w:rsid w:val="00D40403"/>
    <w:rsid w:val="00D409AC"/>
    <w:rsid w:val="00D40CAE"/>
    <w:rsid w:val="00D40D5D"/>
    <w:rsid w:val="00D40D75"/>
    <w:rsid w:val="00D40DC8"/>
    <w:rsid w:val="00D413B1"/>
    <w:rsid w:val="00D41EDB"/>
    <w:rsid w:val="00D42240"/>
    <w:rsid w:val="00D42249"/>
    <w:rsid w:val="00D42383"/>
    <w:rsid w:val="00D42549"/>
    <w:rsid w:val="00D427B7"/>
    <w:rsid w:val="00D42881"/>
    <w:rsid w:val="00D4298A"/>
    <w:rsid w:val="00D42B6F"/>
    <w:rsid w:val="00D44212"/>
    <w:rsid w:val="00D44821"/>
    <w:rsid w:val="00D45208"/>
    <w:rsid w:val="00D455EF"/>
    <w:rsid w:val="00D456B6"/>
    <w:rsid w:val="00D45865"/>
    <w:rsid w:val="00D458ED"/>
    <w:rsid w:val="00D45F0E"/>
    <w:rsid w:val="00D461B6"/>
    <w:rsid w:val="00D46217"/>
    <w:rsid w:val="00D4676D"/>
    <w:rsid w:val="00D46785"/>
    <w:rsid w:val="00D4681E"/>
    <w:rsid w:val="00D46FC7"/>
    <w:rsid w:val="00D47034"/>
    <w:rsid w:val="00D47412"/>
    <w:rsid w:val="00D474A3"/>
    <w:rsid w:val="00D47A44"/>
    <w:rsid w:val="00D47B3B"/>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F83"/>
    <w:rsid w:val="00D53227"/>
    <w:rsid w:val="00D533AB"/>
    <w:rsid w:val="00D53533"/>
    <w:rsid w:val="00D5398C"/>
    <w:rsid w:val="00D53B15"/>
    <w:rsid w:val="00D53F0A"/>
    <w:rsid w:val="00D54265"/>
    <w:rsid w:val="00D546BA"/>
    <w:rsid w:val="00D54CB1"/>
    <w:rsid w:val="00D55226"/>
    <w:rsid w:val="00D55484"/>
    <w:rsid w:val="00D55815"/>
    <w:rsid w:val="00D56077"/>
    <w:rsid w:val="00D56160"/>
    <w:rsid w:val="00D561E1"/>
    <w:rsid w:val="00D56F56"/>
    <w:rsid w:val="00D57173"/>
    <w:rsid w:val="00D57AC7"/>
    <w:rsid w:val="00D60183"/>
    <w:rsid w:val="00D60425"/>
    <w:rsid w:val="00D607AA"/>
    <w:rsid w:val="00D60D9D"/>
    <w:rsid w:val="00D611CA"/>
    <w:rsid w:val="00D61202"/>
    <w:rsid w:val="00D613E5"/>
    <w:rsid w:val="00D616AB"/>
    <w:rsid w:val="00D61A3F"/>
    <w:rsid w:val="00D61B6A"/>
    <w:rsid w:val="00D61BBC"/>
    <w:rsid w:val="00D632FE"/>
    <w:rsid w:val="00D642B0"/>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FF9"/>
    <w:rsid w:val="00D70176"/>
    <w:rsid w:val="00D70207"/>
    <w:rsid w:val="00D705F5"/>
    <w:rsid w:val="00D706B5"/>
    <w:rsid w:val="00D70737"/>
    <w:rsid w:val="00D70916"/>
    <w:rsid w:val="00D715D7"/>
    <w:rsid w:val="00D7161B"/>
    <w:rsid w:val="00D71678"/>
    <w:rsid w:val="00D71A4E"/>
    <w:rsid w:val="00D71AA6"/>
    <w:rsid w:val="00D72328"/>
    <w:rsid w:val="00D723AE"/>
    <w:rsid w:val="00D72CA5"/>
    <w:rsid w:val="00D72EEC"/>
    <w:rsid w:val="00D73434"/>
    <w:rsid w:val="00D737ED"/>
    <w:rsid w:val="00D73805"/>
    <w:rsid w:val="00D74023"/>
    <w:rsid w:val="00D74025"/>
    <w:rsid w:val="00D740FE"/>
    <w:rsid w:val="00D742E8"/>
    <w:rsid w:val="00D74312"/>
    <w:rsid w:val="00D74715"/>
    <w:rsid w:val="00D7519E"/>
    <w:rsid w:val="00D75554"/>
    <w:rsid w:val="00D7594D"/>
    <w:rsid w:val="00D76E54"/>
    <w:rsid w:val="00D7702B"/>
    <w:rsid w:val="00D77308"/>
    <w:rsid w:val="00D77383"/>
    <w:rsid w:val="00D77B8D"/>
    <w:rsid w:val="00D77D1D"/>
    <w:rsid w:val="00D77F23"/>
    <w:rsid w:val="00D8013D"/>
    <w:rsid w:val="00D804F3"/>
    <w:rsid w:val="00D814C3"/>
    <w:rsid w:val="00D818CF"/>
    <w:rsid w:val="00D81992"/>
    <w:rsid w:val="00D81ED7"/>
    <w:rsid w:val="00D8257D"/>
    <w:rsid w:val="00D827A5"/>
    <w:rsid w:val="00D829A3"/>
    <w:rsid w:val="00D83022"/>
    <w:rsid w:val="00D83B5E"/>
    <w:rsid w:val="00D83D64"/>
    <w:rsid w:val="00D83F37"/>
    <w:rsid w:val="00D83FDD"/>
    <w:rsid w:val="00D84329"/>
    <w:rsid w:val="00D84519"/>
    <w:rsid w:val="00D8476F"/>
    <w:rsid w:val="00D8482D"/>
    <w:rsid w:val="00D84FA2"/>
    <w:rsid w:val="00D85C2F"/>
    <w:rsid w:val="00D86214"/>
    <w:rsid w:val="00D864D3"/>
    <w:rsid w:val="00D86C8B"/>
    <w:rsid w:val="00D87464"/>
    <w:rsid w:val="00D90DCD"/>
    <w:rsid w:val="00D9144F"/>
    <w:rsid w:val="00D9156F"/>
    <w:rsid w:val="00D91A37"/>
    <w:rsid w:val="00D91EC4"/>
    <w:rsid w:val="00D91FD0"/>
    <w:rsid w:val="00D92272"/>
    <w:rsid w:val="00D92C13"/>
    <w:rsid w:val="00D92E9C"/>
    <w:rsid w:val="00D937CD"/>
    <w:rsid w:val="00D93802"/>
    <w:rsid w:val="00D94664"/>
    <w:rsid w:val="00D94A16"/>
    <w:rsid w:val="00D94BE5"/>
    <w:rsid w:val="00D94E65"/>
    <w:rsid w:val="00D953CC"/>
    <w:rsid w:val="00D95659"/>
    <w:rsid w:val="00D9602E"/>
    <w:rsid w:val="00D96197"/>
    <w:rsid w:val="00D96967"/>
    <w:rsid w:val="00D96D02"/>
    <w:rsid w:val="00D96EBB"/>
    <w:rsid w:val="00D97395"/>
    <w:rsid w:val="00DA007D"/>
    <w:rsid w:val="00DA0DCC"/>
    <w:rsid w:val="00DA0E65"/>
    <w:rsid w:val="00DA1467"/>
    <w:rsid w:val="00DA14AA"/>
    <w:rsid w:val="00DA1C25"/>
    <w:rsid w:val="00DA2145"/>
    <w:rsid w:val="00DA22DA"/>
    <w:rsid w:val="00DA246A"/>
    <w:rsid w:val="00DA2C84"/>
    <w:rsid w:val="00DA2DAD"/>
    <w:rsid w:val="00DA3858"/>
    <w:rsid w:val="00DA3F29"/>
    <w:rsid w:val="00DA4DEA"/>
    <w:rsid w:val="00DA4EF0"/>
    <w:rsid w:val="00DA5216"/>
    <w:rsid w:val="00DA59BF"/>
    <w:rsid w:val="00DA6155"/>
    <w:rsid w:val="00DA6DD0"/>
    <w:rsid w:val="00DA73CA"/>
    <w:rsid w:val="00DA780E"/>
    <w:rsid w:val="00DB0057"/>
    <w:rsid w:val="00DB0AAB"/>
    <w:rsid w:val="00DB0B11"/>
    <w:rsid w:val="00DB102E"/>
    <w:rsid w:val="00DB157B"/>
    <w:rsid w:val="00DB160D"/>
    <w:rsid w:val="00DB177A"/>
    <w:rsid w:val="00DB22C7"/>
    <w:rsid w:val="00DB2353"/>
    <w:rsid w:val="00DB29B3"/>
    <w:rsid w:val="00DB2BC6"/>
    <w:rsid w:val="00DB38D5"/>
    <w:rsid w:val="00DB3D90"/>
    <w:rsid w:val="00DB40AD"/>
    <w:rsid w:val="00DB4C54"/>
    <w:rsid w:val="00DB4F1B"/>
    <w:rsid w:val="00DB5013"/>
    <w:rsid w:val="00DB5547"/>
    <w:rsid w:val="00DB5608"/>
    <w:rsid w:val="00DB5681"/>
    <w:rsid w:val="00DB5964"/>
    <w:rsid w:val="00DB59FC"/>
    <w:rsid w:val="00DB60C6"/>
    <w:rsid w:val="00DB612F"/>
    <w:rsid w:val="00DB68D9"/>
    <w:rsid w:val="00DB6905"/>
    <w:rsid w:val="00DB73A9"/>
    <w:rsid w:val="00DB77EB"/>
    <w:rsid w:val="00DB79D5"/>
    <w:rsid w:val="00DB7A80"/>
    <w:rsid w:val="00DB7C1B"/>
    <w:rsid w:val="00DC0263"/>
    <w:rsid w:val="00DC0446"/>
    <w:rsid w:val="00DC0798"/>
    <w:rsid w:val="00DC089D"/>
    <w:rsid w:val="00DC0B72"/>
    <w:rsid w:val="00DC0B79"/>
    <w:rsid w:val="00DC0C38"/>
    <w:rsid w:val="00DC0EFB"/>
    <w:rsid w:val="00DC0FC0"/>
    <w:rsid w:val="00DC10D4"/>
    <w:rsid w:val="00DC1607"/>
    <w:rsid w:val="00DC1E8C"/>
    <w:rsid w:val="00DC24BC"/>
    <w:rsid w:val="00DC28A3"/>
    <w:rsid w:val="00DC292B"/>
    <w:rsid w:val="00DC2C11"/>
    <w:rsid w:val="00DC2E53"/>
    <w:rsid w:val="00DC45E5"/>
    <w:rsid w:val="00DC467F"/>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5287"/>
    <w:rsid w:val="00DD53F4"/>
    <w:rsid w:val="00DD57DD"/>
    <w:rsid w:val="00DD591D"/>
    <w:rsid w:val="00DD6553"/>
    <w:rsid w:val="00DD6907"/>
    <w:rsid w:val="00DD6D13"/>
    <w:rsid w:val="00DD6E00"/>
    <w:rsid w:val="00DD73F7"/>
    <w:rsid w:val="00DD7A60"/>
    <w:rsid w:val="00DD7DA1"/>
    <w:rsid w:val="00DD7EDC"/>
    <w:rsid w:val="00DE0349"/>
    <w:rsid w:val="00DE0FCB"/>
    <w:rsid w:val="00DE10F4"/>
    <w:rsid w:val="00DE1882"/>
    <w:rsid w:val="00DE2C64"/>
    <w:rsid w:val="00DE2C77"/>
    <w:rsid w:val="00DE315F"/>
    <w:rsid w:val="00DE33BF"/>
    <w:rsid w:val="00DE3855"/>
    <w:rsid w:val="00DE40D5"/>
    <w:rsid w:val="00DE4475"/>
    <w:rsid w:val="00DE4A6F"/>
    <w:rsid w:val="00DE530B"/>
    <w:rsid w:val="00DE5BAF"/>
    <w:rsid w:val="00DE66A5"/>
    <w:rsid w:val="00DE6793"/>
    <w:rsid w:val="00DE69AD"/>
    <w:rsid w:val="00DE6C55"/>
    <w:rsid w:val="00DE6C76"/>
    <w:rsid w:val="00DE78C9"/>
    <w:rsid w:val="00DF0611"/>
    <w:rsid w:val="00DF0CF8"/>
    <w:rsid w:val="00DF0DD1"/>
    <w:rsid w:val="00DF10C3"/>
    <w:rsid w:val="00DF1564"/>
    <w:rsid w:val="00DF1635"/>
    <w:rsid w:val="00DF1761"/>
    <w:rsid w:val="00DF18CE"/>
    <w:rsid w:val="00DF2B13"/>
    <w:rsid w:val="00DF2D11"/>
    <w:rsid w:val="00DF2D3B"/>
    <w:rsid w:val="00DF2F9E"/>
    <w:rsid w:val="00DF33EC"/>
    <w:rsid w:val="00DF3B57"/>
    <w:rsid w:val="00DF3BA2"/>
    <w:rsid w:val="00DF3BAC"/>
    <w:rsid w:val="00DF3F98"/>
    <w:rsid w:val="00DF4359"/>
    <w:rsid w:val="00DF44A4"/>
    <w:rsid w:val="00DF4511"/>
    <w:rsid w:val="00DF513B"/>
    <w:rsid w:val="00DF5A7B"/>
    <w:rsid w:val="00DF69DF"/>
    <w:rsid w:val="00DF7841"/>
    <w:rsid w:val="00DF789C"/>
    <w:rsid w:val="00DF7999"/>
    <w:rsid w:val="00DF7D19"/>
    <w:rsid w:val="00DF7E07"/>
    <w:rsid w:val="00E00054"/>
    <w:rsid w:val="00E00066"/>
    <w:rsid w:val="00E003B4"/>
    <w:rsid w:val="00E00688"/>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3BA4"/>
    <w:rsid w:val="00E143E7"/>
    <w:rsid w:val="00E14400"/>
    <w:rsid w:val="00E147BE"/>
    <w:rsid w:val="00E14BD1"/>
    <w:rsid w:val="00E14F2D"/>
    <w:rsid w:val="00E14FD5"/>
    <w:rsid w:val="00E15A2B"/>
    <w:rsid w:val="00E160D7"/>
    <w:rsid w:val="00E16672"/>
    <w:rsid w:val="00E1700E"/>
    <w:rsid w:val="00E1708C"/>
    <w:rsid w:val="00E172B7"/>
    <w:rsid w:val="00E17CA7"/>
    <w:rsid w:val="00E203AB"/>
    <w:rsid w:val="00E204A5"/>
    <w:rsid w:val="00E207E6"/>
    <w:rsid w:val="00E20DA8"/>
    <w:rsid w:val="00E21269"/>
    <w:rsid w:val="00E2135E"/>
    <w:rsid w:val="00E21EAE"/>
    <w:rsid w:val="00E21ECF"/>
    <w:rsid w:val="00E2224C"/>
    <w:rsid w:val="00E226BF"/>
    <w:rsid w:val="00E2290E"/>
    <w:rsid w:val="00E23248"/>
    <w:rsid w:val="00E234B3"/>
    <w:rsid w:val="00E235F2"/>
    <w:rsid w:val="00E2381A"/>
    <w:rsid w:val="00E239C0"/>
    <w:rsid w:val="00E24706"/>
    <w:rsid w:val="00E250F9"/>
    <w:rsid w:val="00E25143"/>
    <w:rsid w:val="00E25502"/>
    <w:rsid w:val="00E255E8"/>
    <w:rsid w:val="00E25746"/>
    <w:rsid w:val="00E2585C"/>
    <w:rsid w:val="00E258D0"/>
    <w:rsid w:val="00E25A73"/>
    <w:rsid w:val="00E26181"/>
    <w:rsid w:val="00E26AF8"/>
    <w:rsid w:val="00E26B14"/>
    <w:rsid w:val="00E26C94"/>
    <w:rsid w:val="00E27CDE"/>
    <w:rsid w:val="00E27EC3"/>
    <w:rsid w:val="00E27F10"/>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FAA"/>
    <w:rsid w:val="00E37369"/>
    <w:rsid w:val="00E379AB"/>
    <w:rsid w:val="00E40405"/>
    <w:rsid w:val="00E40434"/>
    <w:rsid w:val="00E40ACB"/>
    <w:rsid w:val="00E40DC3"/>
    <w:rsid w:val="00E41450"/>
    <w:rsid w:val="00E41699"/>
    <w:rsid w:val="00E41BBC"/>
    <w:rsid w:val="00E426EA"/>
    <w:rsid w:val="00E42942"/>
    <w:rsid w:val="00E4320C"/>
    <w:rsid w:val="00E43558"/>
    <w:rsid w:val="00E43AD7"/>
    <w:rsid w:val="00E43B90"/>
    <w:rsid w:val="00E43CED"/>
    <w:rsid w:val="00E43ED3"/>
    <w:rsid w:val="00E4404E"/>
    <w:rsid w:val="00E44128"/>
    <w:rsid w:val="00E44936"/>
    <w:rsid w:val="00E44A5B"/>
    <w:rsid w:val="00E44A6B"/>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D9"/>
    <w:rsid w:val="00E51D0E"/>
    <w:rsid w:val="00E5221F"/>
    <w:rsid w:val="00E52962"/>
    <w:rsid w:val="00E529E8"/>
    <w:rsid w:val="00E52CB0"/>
    <w:rsid w:val="00E52D03"/>
    <w:rsid w:val="00E534AA"/>
    <w:rsid w:val="00E53EF6"/>
    <w:rsid w:val="00E54B10"/>
    <w:rsid w:val="00E54E74"/>
    <w:rsid w:val="00E54EC8"/>
    <w:rsid w:val="00E551F8"/>
    <w:rsid w:val="00E55CDB"/>
    <w:rsid w:val="00E560FF"/>
    <w:rsid w:val="00E56241"/>
    <w:rsid w:val="00E563FC"/>
    <w:rsid w:val="00E56909"/>
    <w:rsid w:val="00E56D6B"/>
    <w:rsid w:val="00E56DB4"/>
    <w:rsid w:val="00E57C59"/>
    <w:rsid w:val="00E6038E"/>
    <w:rsid w:val="00E60DEE"/>
    <w:rsid w:val="00E614B3"/>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45"/>
    <w:rsid w:val="00E70EB2"/>
    <w:rsid w:val="00E71790"/>
    <w:rsid w:val="00E71D87"/>
    <w:rsid w:val="00E71F48"/>
    <w:rsid w:val="00E722FF"/>
    <w:rsid w:val="00E72B2B"/>
    <w:rsid w:val="00E72B6E"/>
    <w:rsid w:val="00E72F09"/>
    <w:rsid w:val="00E7328B"/>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7928"/>
    <w:rsid w:val="00E77D1F"/>
    <w:rsid w:val="00E807E7"/>
    <w:rsid w:val="00E80888"/>
    <w:rsid w:val="00E80BDA"/>
    <w:rsid w:val="00E818ED"/>
    <w:rsid w:val="00E819CF"/>
    <w:rsid w:val="00E821A4"/>
    <w:rsid w:val="00E8265D"/>
    <w:rsid w:val="00E82795"/>
    <w:rsid w:val="00E828DC"/>
    <w:rsid w:val="00E83463"/>
    <w:rsid w:val="00E83CE5"/>
    <w:rsid w:val="00E83FB0"/>
    <w:rsid w:val="00E84369"/>
    <w:rsid w:val="00E845DF"/>
    <w:rsid w:val="00E84A17"/>
    <w:rsid w:val="00E85AFD"/>
    <w:rsid w:val="00E85B93"/>
    <w:rsid w:val="00E85C00"/>
    <w:rsid w:val="00E8602F"/>
    <w:rsid w:val="00E86914"/>
    <w:rsid w:val="00E86A21"/>
    <w:rsid w:val="00E86A91"/>
    <w:rsid w:val="00E87CA8"/>
    <w:rsid w:val="00E90048"/>
    <w:rsid w:val="00E90180"/>
    <w:rsid w:val="00E9028C"/>
    <w:rsid w:val="00E9057D"/>
    <w:rsid w:val="00E90601"/>
    <w:rsid w:val="00E90999"/>
    <w:rsid w:val="00E90CE6"/>
    <w:rsid w:val="00E90E99"/>
    <w:rsid w:val="00E912A6"/>
    <w:rsid w:val="00E91449"/>
    <w:rsid w:val="00E9257F"/>
    <w:rsid w:val="00E92916"/>
    <w:rsid w:val="00E92C02"/>
    <w:rsid w:val="00E92C46"/>
    <w:rsid w:val="00E92E16"/>
    <w:rsid w:val="00E92FAD"/>
    <w:rsid w:val="00E9438F"/>
    <w:rsid w:val="00E94E67"/>
    <w:rsid w:val="00E95FEF"/>
    <w:rsid w:val="00E9601E"/>
    <w:rsid w:val="00E9638E"/>
    <w:rsid w:val="00E96498"/>
    <w:rsid w:val="00E968D1"/>
    <w:rsid w:val="00E97662"/>
    <w:rsid w:val="00E9780E"/>
    <w:rsid w:val="00E97928"/>
    <w:rsid w:val="00E97B93"/>
    <w:rsid w:val="00EA0BBB"/>
    <w:rsid w:val="00EA136B"/>
    <w:rsid w:val="00EA1D43"/>
    <w:rsid w:val="00EA2249"/>
    <w:rsid w:val="00EA2E4F"/>
    <w:rsid w:val="00EA3088"/>
    <w:rsid w:val="00EA3221"/>
    <w:rsid w:val="00EA32EA"/>
    <w:rsid w:val="00EA366A"/>
    <w:rsid w:val="00EA3D6A"/>
    <w:rsid w:val="00EA4480"/>
    <w:rsid w:val="00EA44ED"/>
    <w:rsid w:val="00EA45B2"/>
    <w:rsid w:val="00EA4964"/>
    <w:rsid w:val="00EA4C38"/>
    <w:rsid w:val="00EA5294"/>
    <w:rsid w:val="00EA5A9E"/>
    <w:rsid w:val="00EA5B41"/>
    <w:rsid w:val="00EA6D0F"/>
    <w:rsid w:val="00EA6E05"/>
    <w:rsid w:val="00EA6E73"/>
    <w:rsid w:val="00EA713F"/>
    <w:rsid w:val="00EA7326"/>
    <w:rsid w:val="00EA7500"/>
    <w:rsid w:val="00EA77E3"/>
    <w:rsid w:val="00EA79DA"/>
    <w:rsid w:val="00EB0B91"/>
    <w:rsid w:val="00EB0D97"/>
    <w:rsid w:val="00EB1120"/>
    <w:rsid w:val="00EB1154"/>
    <w:rsid w:val="00EB145F"/>
    <w:rsid w:val="00EB1BCE"/>
    <w:rsid w:val="00EB2081"/>
    <w:rsid w:val="00EB20E8"/>
    <w:rsid w:val="00EB2133"/>
    <w:rsid w:val="00EB265B"/>
    <w:rsid w:val="00EB26E2"/>
    <w:rsid w:val="00EB39EE"/>
    <w:rsid w:val="00EB3F34"/>
    <w:rsid w:val="00EB4135"/>
    <w:rsid w:val="00EB418F"/>
    <w:rsid w:val="00EB4B3A"/>
    <w:rsid w:val="00EB52A4"/>
    <w:rsid w:val="00EB533E"/>
    <w:rsid w:val="00EB546E"/>
    <w:rsid w:val="00EB5512"/>
    <w:rsid w:val="00EB5744"/>
    <w:rsid w:val="00EB5F34"/>
    <w:rsid w:val="00EB674E"/>
    <w:rsid w:val="00EB6C27"/>
    <w:rsid w:val="00EB7DBC"/>
    <w:rsid w:val="00EC0373"/>
    <w:rsid w:val="00EC0C09"/>
    <w:rsid w:val="00EC1112"/>
    <w:rsid w:val="00EC11FC"/>
    <w:rsid w:val="00EC129F"/>
    <w:rsid w:val="00EC280E"/>
    <w:rsid w:val="00EC31BC"/>
    <w:rsid w:val="00EC3502"/>
    <w:rsid w:val="00EC377F"/>
    <w:rsid w:val="00EC3A71"/>
    <w:rsid w:val="00EC3DDF"/>
    <w:rsid w:val="00EC3E8B"/>
    <w:rsid w:val="00EC41B2"/>
    <w:rsid w:val="00EC4342"/>
    <w:rsid w:val="00EC45C8"/>
    <w:rsid w:val="00EC4AAF"/>
    <w:rsid w:val="00EC4CBA"/>
    <w:rsid w:val="00EC4FD4"/>
    <w:rsid w:val="00EC5EA1"/>
    <w:rsid w:val="00EC6335"/>
    <w:rsid w:val="00EC63BE"/>
    <w:rsid w:val="00EC6706"/>
    <w:rsid w:val="00EC6936"/>
    <w:rsid w:val="00EC7611"/>
    <w:rsid w:val="00EC770A"/>
    <w:rsid w:val="00EC77F2"/>
    <w:rsid w:val="00EC7908"/>
    <w:rsid w:val="00ED0104"/>
    <w:rsid w:val="00ED046A"/>
    <w:rsid w:val="00ED0718"/>
    <w:rsid w:val="00ED0C42"/>
    <w:rsid w:val="00ED0C49"/>
    <w:rsid w:val="00ED1367"/>
    <w:rsid w:val="00ED162A"/>
    <w:rsid w:val="00ED1DDF"/>
    <w:rsid w:val="00ED1E91"/>
    <w:rsid w:val="00ED203E"/>
    <w:rsid w:val="00ED21B0"/>
    <w:rsid w:val="00ED21C5"/>
    <w:rsid w:val="00ED258E"/>
    <w:rsid w:val="00ED2776"/>
    <w:rsid w:val="00ED2AB9"/>
    <w:rsid w:val="00ED3125"/>
    <w:rsid w:val="00ED332F"/>
    <w:rsid w:val="00ED3803"/>
    <w:rsid w:val="00ED387F"/>
    <w:rsid w:val="00ED3F55"/>
    <w:rsid w:val="00ED40A1"/>
    <w:rsid w:val="00ED4612"/>
    <w:rsid w:val="00ED4620"/>
    <w:rsid w:val="00ED4ECA"/>
    <w:rsid w:val="00ED527A"/>
    <w:rsid w:val="00ED5421"/>
    <w:rsid w:val="00ED5F4D"/>
    <w:rsid w:val="00ED61DE"/>
    <w:rsid w:val="00ED64EA"/>
    <w:rsid w:val="00ED6C94"/>
    <w:rsid w:val="00ED7468"/>
    <w:rsid w:val="00ED74BF"/>
    <w:rsid w:val="00ED7FE4"/>
    <w:rsid w:val="00EE0457"/>
    <w:rsid w:val="00EE04F5"/>
    <w:rsid w:val="00EE0F79"/>
    <w:rsid w:val="00EE14AA"/>
    <w:rsid w:val="00EE1C0F"/>
    <w:rsid w:val="00EE247D"/>
    <w:rsid w:val="00EE24C0"/>
    <w:rsid w:val="00EE2599"/>
    <w:rsid w:val="00EE2754"/>
    <w:rsid w:val="00EE2DCE"/>
    <w:rsid w:val="00EE2EF5"/>
    <w:rsid w:val="00EE35AC"/>
    <w:rsid w:val="00EE3B90"/>
    <w:rsid w:val="00EE3C9E"/>
    <w:rsid w:val="00EE3CBC"/>
    <w:rsid w:val="00EE441B"/>
    <w:rsid w:val="00EE494A"/>
    <w:rsid w:val="00EE4D00"/>
    <w:rsid w:val="00EE5405"/>
    <w:rsid w:val="00EE59FE"/>
    <w:rsid w:val="00EE5D13"/>
    <w:rsid w:val="00EE68AB"/>
    <w:rsid w:val="00EE6B8C"/>
    <w:rsid w:val="00EE7166"/>
    <w:rsid w:val="00EE7274"/>
    <w:rsid w:val="00EE7519"/>
    <w:rsid w:val="00EE7ADC"/>
    <w:rsid w:val="00EF04ED"/>
    <w:rsid w:val="00EF1210"/>
    <w:rsid w:val="00EF1326"/>
    <w:rsid w:val="00EF19FA"/>
    <w:rsid w:val="00EF1F5F"/>
    <w:rsid w:val="00EF25BD"/>
    <w:rsid w:val="00EF2897"/>
    <w:rsid w:val="00EF2FF4"/>
    <w:rsid w:val="00EF3195"/>
    <w:rsid w:val="00EF36D0"/>
    <w:rsid w:val="00EF38C8"/>
    <w:rsid w:val="00EF3C7A"/>
    <w:rsid w:val="00EF3D75"/>
    <w:rsid w:val="00EF43FD"/>
    <w:rsid w:val="00EF4543"/>
    <w:rsid w:val="00EF4741"/>
    <w:rsid w:val="00EF5121"/>
    <w:rsid w:val="00EF5A72"/>
    <w:rsid w:val="00EF5BCF"/>
    <w:rsid w:val="00EF5C57"/>
    <w:rsid w:val="00EF5F0D"/>
    <w:rsid w:val="00EF6C65"/>
    <w:rsid w:val="00EF6D42"/>
    <w:rsid w:val="00EF6D95"/>
    <w:rsid w:val="00EF742A"/>
    <w:rsid w:val="00EF7EEF"/>
    <w:rsid w:val="00F00671"/>
    <w:rsid w:val="00F0080E"/>
    <w:rsid w:val="00F00E2F"/>
    <w:rsid w:val="00F010D8"/>
    <w:rsid w:val="00F01721"/>
    <w:rsid w:val="00F01A81"/>
    <w:rsid w:val="00F01EC5"/>
    <w:rsid w:val="00F0212C"/>
    <w:rsid w:val="00F02479"/>
    <w:rsid w:val="00F02DD3"/>
    <w:rsid w:val="00F02DF2"/>
    <w:rsid w:val="00F031DC"/>
    <w:rsid w:val="00F03491"/>
    <w:rsid w:val="00F0474B"/>
    <w:rsid w:val="00F04DAF"/>
    <w:rsid w:val="00F04E0F"/>
    <w:rsid w:val="00F04E6B"/>
    <w:rsid w:val="00F05758"/>
    <w:rsid w:val="00F06986"/>
    <w:rsid w:val="00F069DE"/>
    <w:rsid w:val="00F06EC7"/>
    <w:rsid w:val="00F06ED5"/>
    <w:rsid w:val="00F07236"/>
    <w:rsid w:val="00F07479"/>
    <w:rsid w:val="00F0764E"/>
    <w:rsid w:val="00F0779B"/>
    <w:rsid w:val="00F079C4"/>
    <w:rsid w:val="00F07AB0"/>
    <w:rsid w:val="00F102B1"/>
    <w:rsid w:val="00F102FB"/>
    <w:rsid w:val="00F1110E"/>
    <w:rsid w:val="00F113CD"/>
    <w:rsid w:val="00F11419"/>
    <w:rsid w:val="00F114D7"/>
    <w:rsid w:val="00F1183A"/>
    <w:rsid w:val="00F11B7A"/>
    <w:rsid w:val="00F11D19"/>
    <w:rsid w:val="00F1256D"/>
    <w:rsid w:val="00F1269D"/>
    <w:rsid w:val="00F128E5"/>
    <w:rsid w:val="00F12F7E"/>
    <w:rsid w:val="00F12FA7"/>
    <w:rsid w:val="00F13A41"/>
    <w:rsid w:val="00F13E6C"/>
    <w:rsid w:val="00F142BA"/>
    <w:rsid w:val="00F1474E"/>
    <w:rsid w:val="00F147D8"/>
    <w:rsid w:val="00F149FB"/>
    <w:rsid w:val="00F14A43"/>
    <w:rsid w:val="00F14C31"/>
    <w:rsid w:val="00F1600A"/>
    <w:rsid w:val="00F16338"/>
    <w:rsid w:val="00F16541"/>
    <w:rsid w:val="00F16CEB"/>
    <w:rsid w:val="00F16D1C"/>
    <w:rsid w:val="00F17576"/>
    <w:rsid w:val="00F176AA"/>
    <w:rsid w:val="00F178A8"/>
    <w:rsid w:val="00F20372"/>
    <w:rsid w:val="00F206A2"/>
    <w:rsid w:val="00F207F1"/>
    <w:rsid w:val="00F20D7A"/>
    <w:rsid w:val="00F20EA9"/>
    <w:rsid w:val="00F211C3"/>
    <w:rsid w:val="00F213AF"/>
    <w:rsid w:val="00F2185E"/>
    <w:rsid w:val="00F2192E"/>
    <w:rsid w:val="00F21968"/>
    <w:rsid w:val="00F219AF"/>
    <w:rsid w:val="00F21A47"/>
    <w:rsid w:val="00F21E6C"/>
    <w:rsid w:val="00F22459"/>
    <w:rsid w:val="00F22622"/>
    <w:rsid w:val="00F226F6"/>
    <w:rsid w:val="00F22D66"/>
    <w:rsid w:val="00F23048"/>
    <w:rsid w:val="00F2316D"/>
    <w:rsid w:val="00F237F5"/>
    <w:rsid w:val="00F23980"/>
    <w:rsid w:val="00F23C53"/>
    <w:rsid w:val="00F23F61"/>
    <w:rsid w:val="00F24B83"/>
    <w:rsid w:val="00F24F9F"/>
    <w:rsid w:val="00F24FB3"/>
    <w:rsid w:val="00F25268"/>
    <w:rsid w:val="00F2549E"/>
    <w:rsid w:val="00F268CD"/>
    <w:rsid w:val="00F27530"/>
    <w:rsid w:val="00F279E7"/>
    <w:rsid w:val="00F279F8"/>
    <w:rsid w:val="00F301B6"/>
    <w:rsid w:val="00F30728"/>
    <w:rsid w:val="00F307AA"/>
    <w:rsid w:val="00F30C4B"/>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9DD"/>
    <w:rsid w:val="00F36B18"/>
    <w:rsid w:val="00F37303"/>
    <w:rsid w:val="00F37315"/>
    <w:rsid w:val="00F373B3"/>
    <w:rsid w:val="00F378E7"/>
    <w:rsid w:val="00F37BE1"/>
    <w:rsid w:val="00F37F16"/>
    <w:rsid w:val="00F37FB8"/>
    <w:rsid w:val="00F40739"/>
    <w:rsid w:val="00F41009"/>
    <w:rsid w:val="00F411F9"/>
    <w:rsid w:val="00F41292"/>
    <w:rsid w:val="00F41D07"/>
    <w:rsid w:val="00F41E2B"/>
    <w:rsid w:val="00F421B2"/>
    <w:rsid w:val="00F4223A"/>
    <w:rsid w:val="00F422F2"/>
    <w:rsid w:val="00F424D5"/>
    <w:rsid w:val="00F42551"/>
    <w:rsid w:val="00F425EE"/>
    <w:rsid w:val="00F42A0D"/>
    <w:rsid w:val="00F42C57"/>
    <w:rsid w:val="00F42FEE"/>
    <w:rsid w:val="00F43D95"/>
    <w:rsid w:val="00F44184"/>
    <w:rsid w:val="00F44D4F"/>
    <w:rsid w:val="00F45002"/>
    <w:rsid w:val="00F45B71"/>
    <w:rsid w:val="00F45F50"/>
    <w:rsid w:val="00F46F9D"/>
    <w:rsid w:val="00F4789F"/>
    <w:rsid w:val="00F47DF5"/>
    <w:rsid w:val="00F5062B"/>
    <w:rsid w:val="00F50662"/>
    <w:rsid w:val="00F50DD0"/>
    <w:rsid w:val="00F50DF2"/>
    <w:rsid w:val="00F510CE"/>
    <w:rsid w:val="00F51570"/>
    <w:rsid w:val="00F5175F"/>
    <w:rsid w:val="00F519AF"/>
    <w:rsid w:val="00F51AEC"/>
    <w:rsid w:val="00F51DE9"/>
    <w:rsid w:val="00F51F16"/>
    <w:rsid w:val="00F5242C"/>
    <w:rsid w:val="00F525DF"/>
    <w:rsid w:val="00F5301E"/>
    <w:rsid w:val="00F5347D"/>
    <w:rsid w:val="00F5438E"/>
    <w:rsid w:val="00F5443D"/>
    <w:rsid w:val="00F54ADF"/>
    <w:rsid w:val="00F54C71"/>
    <w:rsid w:val="00F5504E"/>
    <w:rsid w:val="00F551CE"/>
    <w:rsid w:val="00F559C8"/>
    <w:rsid w:val="00F55B77"/>
    <w:rsid w:val="00F5609C"/>
    <w:rsid w:val="00F5616D"/>
    <w:rsid w:val="00F56626"/>
    <w:rsid w:val="00F56D8E"/>
    <w:rsid w:val="00F573AB"/>
    <w:rsid w:val="00F5750B"/>
    <w:rsid w:val="00F57CC6"/>
    <w:rsid w:val="00F6003F"/>
    <w:rsid w:val="00F603C3"/>
    <w:rsid w:val="00F607CC"/>
    <w:rsid w:val="00F60823"/>
    <w:rsid w:val="00F60829"/>
    <w:rsid w:val="00F609A3"/>
    <w:rsid w:val="00F609FC"/>
    <w:rsid w:val="00F613EB"/>
    <w:rsid w:val="00F613FF"/>
    <w:rsid w:val="00F617B6"/>
    <w:rsid w:val="00F61895"/>
    <w:rsid w:val="00F6191F"/>
    <w:rsid w:val="00F620A3"/>
    <w:rsid w:val="00F6210D"/>
    <w:rsid w:val="00F622C9"/>
    <w:rsid w:val="00F62A20"/>
    <w:rsid w:val="00F62C89"/>
    <w:rsid w:val="00F63965"/>
    <w:rsid w:val="00F64F02"/>
    <w:rsid w:val="00F6502D"/>
    <w:rsid w:val="00F65062"/>
    <w:rsid w:val="00F651E6"/>
    <w:rsid w:val="00F653F8"/>
    <w:rsid w:val="00F65469"/>
    <w:rsid w:val="00F65CC9"/>
    <w:rsid w:val="00F67043"/>
    <w:rsid w:val="00F67C0C"/>
    <w:rsid w:val="00F67D3C"/>
    <w:rsid w:val="00F70ABF"/>
    <w:rsid w:val="00F70DC8"/>
    <w:rsid w:val="00F7164A"/>
    <w:rsid w:val="00F71971"/>
    <w:rsid w:val="00F721EB"/>
    <w:rsid w:val="00F7224D"/>
    <w:rsid w:val="00F724B8"/>
    <w:rsid w:val="00F725D1"/>
    <w:rsid w:val="00F738B2"/>
    <w:rsid w:val="00F74436"/>
    <w:rsid w:val="00F74615"/>
    <w:rsid w:val="00F74648"/>
    <w:rsid w:val="00F747DD"/>
    <w:rsid w:val="00F74961"/>
    <w:rsid w:val="00F751C5"/>
    <w:rsid w:val="00F75299"/>
    <w:rsid w:val="00F75B4C"/>
    <w:rsid w:val="00F75BF3"/>
    <w:rsid w:val="00F768D5"/>
    <w:rsid w:val="00F76B20"/>
    <w:rsid w:val="00F76D94"/>
    <w:rsid w:val="00F76DAB"/>
    <w:rsid w:val="00F771CF"/>
    <w:rsid w:val="00F774CE"/>
    <w:rsid w:val="00F7775F"/>
    <w:rsid w:val="00F77800"/>
    <w:rsid w:val="00F77F46"/>
    <w:rsid w:val="00F77FDB"/>
    <w:rsid w:val="00F80152"/>
    <w:rsid w:val="00F80194"/>
    <w:rsid w:val="00F802DF"/>
    <w:rsid w:val="00F803B5"/>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7A5C"/>
    <w:rsid w:val="00F87F7D"/>
    <w:rsid w:val="00F902FD"/>
    <w:rsid w:val="00F90330"/>
    <w:rsid w:val="00F909DE"/>
    <w:rsid w:val="00F90A4E"/>
    <w:rsid w:val="00F912B9"/>
    <w:rsid w:val="00F91451"/>
    <w:rsid w:val="00F91BBD"/>
    <w:rsid w:val="00F91FBB"/>
    <w:rsid w:val="00F91FCD"/>
    <w:rsid w:val="00F9218B"/>
    <w:rsid w:val="00F922B7"/>
    <w:rsid w:val="00F92635"/>
    <w:rsid w:val="00F928B5"/>
    <w:rsid w:val="00F92B33"/>
    <w:rsid w:val="00F92D86"/>
    <w:rsid w:val="00F9337A"/>
    <w:rsid w:val="00F9374B"/>
    <w:rsid w:val="00F93E60"/>
    <w:rsid w:val="00F94237"/>
    <w:rsid w:val="00F943E0"/>
    <w:rsid w:val="00F94545"/>
    <w:rsid w:val="00F94776"/>
    <w:rsid w:val="00F949F7"/>
    <w:rsid w:val="00F94A10"/>
    <w:rsid w:val="00F94C4D"/>
    <w:rsid w:val="00F952BA"/>
    <w:rsid w:val="00F9556A"/>
    <w:rsid w:val="00F956D4"/>
    <w:rsid w:val="00F95816"/>
    <w:rsid w:val="00F95A7B"/>
    <w:rsid w:val="00F95C6A"/>
    <w:rsid w:val="00F96691"/>
    <w:rsid w:val="00F96E77"/>
    <w:rsid w:val="00F97197"/>
    <w:rsid w:val="00F9756A"/>
    <w:rsid w:val="00F97AAC"/>
    <w:rsid w:val="00F97FF1"/>
    <w:rsid w:val="00FA01E0"/>
    <w:rsid w:val="00FA0370"/>
    <w:rsid w:val="00FA101A"/>
    <w:rsid w:val="00FA1A76"/>
    <w:rsid w:val="00FA1FDC"/>
    <w:rsid w:val="00FA26AB"/>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0CA6"/>
    <w:rsid w:val="00FB1695"/>
    <w:rsid w:val="00FB16BB"/>
    <w:rsid w:val="00FB1984"/>
    <w:rsid w:val="00FB214E"/>
    <w:rsid w:val="00FB2241"/>
    <w:rsid w:val="00FB27B2"/>
    <w:rsid w:val="00FB2921"/>
    <w:rsid w:val="00FB2C70"/>
    <w:rsid w:val="00FB3223"/>
    <w:rsid w:val="00FB38A6"/>
    <w:rsid w:val="00FB3B6E"/>
    <w:rsid w:val="00FB3C8C"/>
    <w:rsid w:val="00FB3E86"/>
    <w:rsid w:val="00FB413D"/>
    <w:rsid w:val="00FB46FE"/>
    <w:rsid w:val="00FB485C"/>
    <w:rsid w:val="00FB4956"/>
    <w:rsid w:val="00FB4C96"/>
    <w:rsid w:val="00FB5031"/>
    <w:rsid w:val="00FB52F7"/>
    <w:rsid w:val="00FB63B8"/>
    <w:rsid w:val="00FB64A5"/>
    <w:rsid w:val="00FB653F"/>
    <w:rsid w:val="00FB6B98"/>
    <w:rsid w:val="00FB6C7B"/>
    <w:rsid w:val="00FB7148"/>
    <w:rsid w:val="00FB72CE"/>
    <w:rsid w:val="00FB75BC"/>
    <w:rsid w:val="00FB7B55"/>
    <w:rsid w:val="00FB7C69"/>
    <w:rsid w:val="00FB7CCC"/>
    <w:rsid w:val="00FC0F5D"/>
    <w:rsid w:val="00FC109F"/>
    <w:rsid w:val="00FC1232"/>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7D0"/>
    <w:rsid w:val="00FC77F9"/>
    <w:rsid w:val="00FC7A79"/>
    <w:rsid w:val="00FC7C24"/>
    <w:rsid w:val="00FD0202"/>
    <w:rsid w:val="00FD07F8"/>
    <w:rsid w:val="00FD0C21"/>
    <w:rsid w:val="00FD0E4F"/>
    <w:rsid w:val="00FD1194"/>
    <w:rsid w:val="00FD12F8"/>
    <w:rsid w:val="00FD1A87"/>
    <w:rsid w:val="00FD1B07"/>
    <w:rsid w:val="00FD1DB6"/>
    <w:rsid w:val="00FD2B4E"/>
    <w:rsid w:val="00FD3204"/>
    <w:rsid w:val="00FD33AC"/>
    <w:rsid w:val="00FD4103"/>
    <w:rsid w:val="00FD4240"/>
    <w:rsid w:val="00FD4625"/>
    <w:rsid w:val="00FD48F2"/>
    <w:rsid w:val="00FD49F3"/>
    <w:rsid w:val="00FD4D7E"/>
    <w:rsid w:val="00FD5252"/>
    <w:rsid w:val="00FD55CA"/>
    <w:rsid w:val="00FD5643"/>
    <w:rsid w:val="00FD5721"/>
    <w:rsid w:val="00FD57E8"/>
    <w:rsid w:val="00FD5F80"/>
    <w:rsid w:val="00FD776D"/>
    <w:rsid w:val="00FD7835"/>
    <w:rsid w:val="00FD7EA9"/>
    <w:rsid w:val="00FD7F4B"/>
    <w:rsid w:val="00FE0273"/>
    <w:rsid w:val="00FE039D"/>
    <w:rsid w:val="00FE05F3"/>
    <w:rsid w:val="00FE08D3"/>
    <w:rsid w:val="00FE0C49"/>
    <w:rsid w:val="00FE0D16"/>
    <w:rsid w:val="00FE0E38"/>
    <w:rsid w:val="00FE228E"/>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F3"/>
    <w:rsid w:val="00FE60C2"/>
    <w:rsid w:val="00FE6145"/>
    <w:rsid w:val="00FE67CF"/>
    <w:rsid w:val="00FE68A4"/>
    <w:rsid w:val="00FE69FB"/>
    <w:rsid w:val="00FE73D4"/>
    <w:rsid w:val="00FE7885"/>
    <w:rsid w:val="00FE7A9B"/>
    <w:rsid w:val="00FE7C9D"/>
    <w:rsid w:val="00FE7E42"/>
    <w:rsid w:val="00FE7E4A"/>
    <w:rsid w:val="00FE7F96"/>
    <w:rsid w:val="00FF133D"/>
    <w:rsid w:val="00FF1A85"/>
    <w:rsid w:val="00FF1D20"/>
    <w:rsid w:val="00FF23D2"/>
    <w:rsid w:val="00FF29F8"/>
    <w:rsid w:val="00FF2C13"/>
    <w:rsid w:val="00FF2E34"/>
    <w:rsid w:val="00FF3625"/>
    <w:rsid w:val="00FF3B0B"/>
    <w:rsid w:val="00FF3E00"/>
    <w:rsid w:val="00FF565E"/>
    <w:rsid w:val="00FF5C80"/>
    <w:rsid w:val="00FF62EB"/>
    <w:rsid w:val="00FF630A"/>
    <w:rsid w:val="00FF641D"/>
    <w:rsid w:val="00FF6937"/>
    <w:rsid w:val="00FF6D90"/>
    <w:rsid w:val="00FF77AE"/>
    <w:rsid w:val="00FF7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4ADB"/>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customStyle="1" w:styleId="15">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850065"/>
    <w:rPr>
      <w:rFonts w:eastAsia="宋体"/>
      <w:lang w:eastAsia="ja-JP"/>
    </w:rPr>
  </w:style>
  <w:style w:type="character" w:styleId="aff2">
    <w:name w:val="Strong"/>
    <w:basedOn w:val="a1"/>
    <w:uiPriority w:val="22"/>
    <w:qFormat/>
    <w:rsid w:val="00850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831456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11095924">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6240378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88069">
      <w:bodyDiv w:val="1"/>
      <w:marLeft w:val="0"/>
      <w:marRight w:val="0"/>
      <w:marTop w:val="0"/>
      <w:marBottom w:val="0"/>
      <w:divBdr>
        <w:top w:val="none" w:sz="0" w:space="0" w:color="auto"/>
        <w:left w:val="none" w:sz="0" w:space="0" w:color="auto"/>
        <w:bottom w:val="none" w:sz="0" w:space="0" w:color="auto"/>
        <w:right w:val="none" w:sz="0" w:space="0" w:color="auto"/>
      </w:divBdr>
    </w:div>
    <w:div w:id="1964774725">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922D1-0451-4839-81FA-2FA607D4A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Pages>
  <Words>2143</Words>
  <Characters>12220</Characters>
  <Application>Microsoft Office Word</Application>
  <DocSecurity>0</DocSecurity>
  <Lines>101</Lines>
  <Paragraphs>28</Paragraphs>
  <ScaleCrop>false</ScaleCrop>
  <Company>Vivo</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Yong Wang</cp:lastModifiedBy>
  <cp:revision>21</cp:revision>
  <cp:lastPrinted>2008-12-09T03:19:00Z</cp:lastPrinted>
  <dcterms:created xsi:type="dcterms:W3CDTF">2021-08-03T08:41:00Z</dcterms:created>
  <dcterms:modified xsi:type="dcterms:W3CDTF">2021-08-06T10:06:00Z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